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34" w:rsidRPr="00600E9C" w:rsidRDefault="00B9717D" w:rsidP="00600E9C">
      <w:pPr>
        <w:jc w:val="center"/>
        <w:rPr>
          <w:rFonts w:ascii="Times New Roman" w:hAnsi="Times New Roman" w:cs="Times New Roman"/>
          <w:b/>
          <w:sz w:val="24"/>
          <w:szCs w:val="24"/>
        </w:rPr>
      </w:pPr>
      <w:r w:rsidRPr="00600E9C">
        <w:rPr>
          <w:rFonts w:ascii="Times New Roman" w:hAnsi="Times New Roman" w:cs="Times New Roman"/>
          <w:b/>
          <w:sz w:val="24"/>
          <w:szCs w:val="24"/>
        </w:rPr>
        <w:t>ПУБЛИЧНО ОБСЪЖДАНЕ НА ПРЕДЛОЖЕНИЕ ЗА ПОЕМАНЕ НА ДЪЛГОСРОЧЕН ОБЩИНСКИ ДЪЛГ ЗА РЕАЛИЗАЦИЯТА НА ПРОЕКТ „ПРОЕКТИРАНЕ И СТРОИТЕЛСТВО НА ПРЕЧИСТВАТЕЛНА СТАНЦИЯ ЗА ОТПАДЪЧНИ ВОДИ, ДОВЕЖДАЩ КОЛЕКТОР И ЧАСТИЧНА РЕХАБИЛИТАЦИЯ НА ВИК МРЕЖАТА В ГР.ЕЛХОВО“</w:t>
      </w:r>
    </w:p>
    <w:p w:rsidR="00B9717D" w:rsidRPr="00B9717D" w:rsidRDefault="00B9717D">
      <w:pPr>
        <w:rPr>
          <w:rFonts w:ascii="Times New Roman" w:hAnsi="Times New Roman" w:cs="Times New Roman"/>
          <w:sz w:val="24"/>
          <w:szCs w:val="24"/>
        </w:rPr>
      </w:pPr>
    </w:p>
    <w:p w:rsidR="008A359E" w:rsidRPr="008A359E" w:rsidRDefault="008A359E" w:rsidP="008A359E">
      <w:pPr>
        <w:ind w:firstLine="709"/>
        <w:jc w:val="both"/>
        <w:rPr>
          <w:rFonts w:ascii="Times New Roman" w:hAnsi="Times New Roman" w:cs="Times New Roman"/>
          <w:sz w:val="24"/>
          <w:szCs w:val="24"/>
          <w:lang w:eastAsia="ar-SA"/>
        </w:rPr>
      </w:pPr>
      <w:r w:rsidRPr="008A359E">
        <w:rPr>
          <w:rFonts w:ascii="Times New Roman" w:hAnsi="Times New Roman" w:cs="Times New Roman"/>
          <w:sz w:val="24"/>
          <w:szCs w:val="24"/>
          <w:lang w:eastAsia="ar-SA"/>
        </w:rPr>
        <w:t xml:space="preserve">За инвестиционен проект: </w:t>
      </w:r>
      <w:r w:rsidRPr="008A359E">
        <w:rPr>
          <w:rFonts w:ascii="Times New Roman" w:hAnsi="Times New Roman" w:cs="Times New Roman"/>
          <w:b/>
          <w:sz w:val="24"/>
          <w:szCs w:val="24"/>
          <w:lang w:eastAsia="ar-SA"/>
        </w:rPr>
        <w:t xml:space="preserve">„Проектиране и строителство на Пречиствателна станция за отпадъчни води, довеждащ колектор и частична рехабилитация на </w:t>
      </w:r>
      <w:proofErr w:type="spellStart"/>
      <w:r w:rsidRPr="008A359E">
        <w:rPr>
          <w:rFonts w:ascii="Times New Roman" w:hAnsi="Times New Roman" w:cs="Times New Roman"/>
          <w:b/>
          <w:sz w:val="24"/>
          <w:szCs w:val="24"/>
          <w:lang w:eastAsia="ar-SA"/>
        </w:rPr>
        <w:t>ВиК</w:t>
      </w:r>
      <w:proofErr w:type="spellEnd"/>
      <w:r w:rsidRPr="008A359E">
        <w:rPr>
          <w:rFonts w:ascii="Times New Roman" w:hAnsi="Times New Roman" w:cs="Times New Roman"/>
          <w:b/>
          <w:sz w:val="24"/>
          <w:szCs w:val="24"/>
          <w:lang w:eastAsia="ar-SA"/>
        </w:rPr>
        <w:t xml:space="preserve"> мрежата в гр. Елхово“</w:t>
      </w:r>
      <w:r w:rsidRPr="008A359E">
        <w:rPr>
          <w:rFonts w:ascii="Times New Roman" w:hAnsi="Times New Roman" w:cs="Times New Roman"/>
          <w:sz w:val="24"/>
          <w:szCs w:val="24"/>
          <w:lang w:eastAsia="ar-SA"/>
        </w:rPr>
        <w:t xml:space="preserve"> е подадено проектно предложение № BG16M1OP002-1.009-0004, по процедура за директно предоставяне на безвъзмездна финансова помощ (БФП) „Изпълнение на ранни </w:t>
      </w:r>
      <w:proofErr w:type="spellStart"/>
      <w:r w:rsidRPr="008A359E">
        <w:rPr>
          <w:rFonts w:ascii="Times New Roman" w:hAnsi="Times New Roman" w:cs="Times New Roman"/>
          <w:sz w:val="24"/>
          <w:szCs w:val="24"/>
          <w:lang w:eastAsia="ar-SA"/>
        </w:rPr>
        <w:t>ВиК</w:t>
      </w:r>
      <w:proofErr w:type="spellEnd"/>
      <w:r w:rsidRPr="008A359E">
        <w:rPr>
          <w:rFonts w:ascii="Times New Roman" w:hAnsi="Times New Roman" w:cs="Times New Roman"/>
          <w:sz w:val="24"/>
          <w:szCs w:val="24"/>
          <w:lang w:eastAsia="ar-SA"/>
        </w:rPr>
        <w:t xml:space="preserve"> проекти – компонент 2“ на Приоритетна ос 1 „Води“ на ОП „Околна среда 2014 - 2020 г.”. След одобрение на проектното предложение е сключен </w:t>
      </w:r>
      <w:r w:rsidRPr="008A359E">
        <w:rPr>
          <w:rFonts w:ascii="Times New Roman" w:hAnsi="Times New Roman" w:cs="Times New Roman"/>
          <w:b/>
          <w:sz w:val="24"/>
          <w:szCs w:val="24"/>
          <w:lang w:eastAsia="ar-SA"/>
        </w:rPr>
        <w:t>Административен договор за безвъзмездна финансова помощ (АДБФП) № BG16M1OP002-1.009-0004-С01 от 28.03.2017 г.</w:t>
      </w:r>
      <w:r w:rsidRPr="008A359E">
        <w:rPr>
          <w:rFonts w:ascii="Times New Roman" w:hAnsi="Times New Roman" w:cs="Times New Roman"/>
          <w:sz w:val="24"/>
          <w:szCs w:val="24"/>
          <w:lang w:eastAsia="ar-SA"/>
        </w:rPr>
        <w:t>, между община Елхово и Министерство на околната среда и водите в ролята му на Управляващ орган (УО) на Оперативна програма „Околна среда 2014-2020 г.“ (ОПОС).</w:t>
      </w:r>
    </w:p>
    <w:p w:rsidR="008A359E" w:rsidRPr="008A359E" w:rsidRDefault="008A359E" w:rsidP="008A359E">
      <w:pPr>
        <w:tabs>
          <w:tab w:val="left" w:pos="709"/>
        </w:tabs>
        <w:suppressAutoHyphens/>
        <w:spacing w:line="100" w:lineRule="atLeast"/>
        <w:ind w:firstLine="567"/>
        <w:jc w:val="both"/>
        <w:rPr>
          <w:rFonts w:ascii="Times New Roman" w:hAnsi="Times New Roman" w:cs="Times New Roman"/>
          <w:sz w:val="24"/>
          <w:szCs w:val="24"/>
          <w:lang w:eastAsia="ar-SA"/>
        </w:rPr>
      </w:pPr>
    </w:p>
    <w:p w:rsidR="008A359E" w:rsidRPr="00F0691A" w:rsidRDefault="008A359E" w:rsidP="008A359E">
      <w:pPr>
        <w:pStyle w:val="a3"/>
        <w:keepNext/>
        <w:numPr>
          <w:ilvl w:val="0"/>
          <w:numId w:val="9"/>
        </w:numPr>
        <w:tabs>
          <w:tab w:val="left" w:pos="142"/>
          <w:tab w:val="left" w:pos="284"/>
        </w:tabs>
        <w:spacing w:before="120" w:after="120"/>
        <w:jc w:val="both"/>
        <w:outlineLvl w:val="0"/>
        <w:rPr>
          <w:rFonts w:ascii="Times New Roman" w:hAnsi="Times New Roman" w:cs="Times New Roman"/>
          <w:b/>
          <w:bCs/>
          <w:kern w:val="32"/>
          <w:sz w:val="28"/>
          <w:szCs w:val="28"/>
        </w:rPr>
      </w:pPr>
      <w:r w:rsidRPr="00F0691A">
        <w:rPr>
          <w:rFonts w:ascii="Times New Roman" w:hAnsi="Times New Roman" w:cs="Times New Roman"/>
          <w:b/>
          <w:bCs/>
          <w:kern w:val="32"/>
          <w:sz w:val="28"/>
          <w:szCs w:val="28"/>
        </w:rPr>
        <w:t>Обща информация за проекта</w:t>
      </w:r>
    </w:p>
    <w:p w:rsidR="008A359E" w:rsidRPr="008A359E" w:rsidRDefault="008A359E" w:rsidP="008A359E">
      <w:pPr>
        <w:tabs>
          <w:tab w:val="left" w:pos="709"/>
        </w:tabs>
        <w:suppressAutoHyphens/>
        <w:spacing w:line="100" w:lineRule="atLeast"/>
        <w:ind w:firstLine="567"/>
        <w:jc w:val="both"/>
        <w:rPr>
          <w:rFonts w:ascii="Times New Roman" w:hAnsi="Times New Roman" w:cs="Times New Roman"/>
          <w:b/>
          <w:sz w:val="24"/>
          <w:szCs w:val="24"/>
          <w:lang w:eastAsia="x-none"/>
        </w:rPr>
      </w:pPr>
      <w:r w:rsidRPr="008A359E">
        <w:rPr>
          <w:rFonts w:ascii="Times New Roman" w:hAnsi="Times New Roman" w:cs="Times New Roman"/>
          <w:b/>
          <w:sz w:val="24"/>
          <w:szCs w:val="24"/>
          <w:lang w:val="x-none" w:eastAsia="x-none"/>
        </w:rPr>
        <w:t xml:space="preserve">Община </w:t>
      </w:r>
      <w:r w:rsidRPr="008A359E">
        <w:rPr>
          <w:rFonts w:ascii="Times New Roman" w:hAnsi="Times New Roman" w:cs="Times New Roman"/>
          <w:b/>
          <w:color w:val="000000"/>
          <w:sz w:val="24"/>
          <w:szCs w:val="24"/>
        </w:rPr>
        <w:t>Елхово</w:t>
      </w:r>
      <w:r w:rsidRPr="008A359E">
        <w:rPr>
          <w:rFonts w:ascii="Times New Roman" w:hAnsi="Times New Roman" w:cs="Times New Roman"/>
          <w:sz w:val="24"/>
          <w:szCs w:val="24"/>
          <w:lang w:val="x-none" w:eastAsia="x-none"/>
        </w:rPr>
        <w:t xml:space="preserve"> е</w:t>
      </w:r>
      <w:r w:rsidRPr="008A359E">
        <w:rPr>
          <w:rFonts w:ascii="Times New Roman" w:hAnsi="Times New Roman" w:cs="Times New Roman"/>
          <w:sz w:val="24"/>
          <w:szCs w:val="24"/>
          <w:lang w:eastAsia="x-none"/>
        </w:rPr>
        <w:t xml:space="preserve"> конкретен</w:t>
      </w:r>
      <w:r w:rsidRPr="008A359E">
        <w:rPr>
          <w:rFonts w:ascii="Times New Roman" w:hAnsi="Times New Roman" w:cs="Times New Roman"/>
          <w:sz w:val="24"/>
          <w:szCs w:val="24"/>
          <w:lang w:val="x-none" w:eastAsia="x-none"/>
        </w:rPr>
        <w:t xml:space="preserve"> бенефициент по</w:t>
      </w:r>
      <w:r w:rsidRPr="008A359E">
        <w:rPr>
          <w:rFonts w:ascii="Times New Roman" w:hAnsi="Times New Roman" w:cs="Times New Roman"/>
          <w:sz w:val="24"/>
          <w:szCs w:val="24"/>
          <w:lang w:eastAsia="x-none"/>
        </w:rPr>
        <w:t xml:space="preserve"> Приоритетна ос 1 „Води</w:t>
      </w:r>
      <w:r w:rsidRPr="008A359E">
        <w:rPr>
          <w:rFonts w:ascii="Times New Roman" w:hAnsi="Times New Roman" w:cs="Times New Roman"/>
          <w:sz w:val="24"/>
          <w:szCs w:val="24"/>
          <w:lang w:eastAsia="ar-SA"/>
        </w:rPr>
        <w:t xml:space="preserve">“ </w:t>
      </w:r>
      <w:r w:rsidRPr="008A359E">
        <w:rPr>
          <w:rFonts w:ascii="Times New Roman" w:hAnsi="Times New Roman" w:cs="Times New Roman"/>
          <w:iCs/>
          <w:sz w:val="24"/>
          <w:szCs w:val="24"/>
          <w:lang w:eastAsia="ar-SA"/>
        </w:rPr>
        <w:t>на Оперативна програма „Околна среда 2014-2020 г.“</w:t>
      </w:r>
      <w:r w:rsidRPr="008A359E">
        <w:rPr>
          <w:rFonts w:ascii="Times New Roman" w:hAnsi="Times New Roman" w:cs="Times New Roman"/>
          <w:sz w:val="24"/>
          <w:szCs w:val="24"/>
          <w:lang w:val="x-none" w:eastAsia="x-none"/>
        </w:rPr>
        <w:t xml:space="preserve"> и по</w:t>
      </w:r>
      <w:r w:rsidRPr="008A359E">
        <w:rPr>
          <w:rFonts w:ascii="Times New Roman" w:hAnsi="Times New Roman" w:cs="Times New Roman"/>
          <w:sz w:val="24"/>
          <w:szCs w:val="24"/>
          <w:lang w:eastAsia="x-none"/>
        </w:rPr>
        <w:t>-</w:t>
      </w:r>
      <w:r w:rsidRPr="008A359E">
        <w:rPr>
          <w:rFonts w:ascii="Times New Roman" w:hAnsi="Times New Roman" w:cs="Times New Roman"/>
          <w:sz w:val="24"/>
          <w:szCs w:val="24"/>
          <w:lang w:val="x-none" w:eastAsia="x-none"/>
        </w:rPr>
        <w:t xml:space="preserve">специално по </w:t>
      </w:r>
      <w:r w:rsidRPr="008A359E">
        <w:rPr>
          <w:rFonts w:ascii="Times New Roman" w:hAnsi="Times New Roman" w:cs="Times New Roman"/>
          <w:sz w:val="24"/>
          <w:szCs w:val="24"/>
          <w:lang w:eastAsia="x-none"/>
        </w:rPr>
        <w:t xml:space="preserve">процедура за предоставяне на безвъзмездна финансова помощ </w:t>
      </w:r>
      <w:r w:rsidRPr="008A359E">
        <w:rPr>
          <w:rFonts w:ascii="Times New Roman" w:hAnsi="Times New Roman" w:cs="Times New Roman"/>
          <w:sz w:val="24"/>
          <w:szCs w:val="24"/>
          <w:lang w:eastAsia="ar-SA"/>
        </w:rPr>
        <w:t xml:space="preserve">„Изпълнение на ранни </w:t>
      </w:r>
      <w:proofErr w:type="spellStart"/>
      <w:r w:rsidRPr="008A359E">
        <w:rPr>
          <w:rFonts w:ascii="Times New Roman" w:hAnsi="Times New Roman" w:cs="Times New Roman"/>
          <w:sz w:val="24"/>
          <w:szCs w:val="24"/>
          <w:lang w:eastAsia="ar-SA"/>
        </w:rPr>
        <w:t>ВиК</w:t>
      </w:r>
      <w:proofErr w:type="spellEnd"/>
      <w:r w:rsidRPr="008A359E">
        <w:rPr>
          <w:rFonts w:ascii="Times New Roman" w:hAnsi="Times New Roman" w:cs="Times New Roman"/>
          <w:sz w:val="24"/>
          <w:szCs w:val="24"/>
          <w:lang w:eastAsia="ar-SA"/>
        </w:rPr>
        <w:t xml:space="preserve"> проекти – компонент 2“</w:t>
      </w:r>
      <w:r w:rsidRPr="008A359E">
        <w:rPr>
          <w:rFonts w:ascii="Times New Roman" w:hAnsi="Times New Roman" w:cs="Times New Roman"/>
          <w:sz w:val="24"/>
          <w:szCs w:val="24"/>
          <w:lang w:eastAsia="x-none"/>
        </w:rPr>
        <w:t>.</w:t>
      </w:r>
    </w:p>
    <w:p w:rsidR="008A359E" w:rsidRPr="008A359E" w:rsidRDefault="008A359E" w:rsidP="008A359E">
      <w:pPr>
        <w:autoSpaceDE w:val="0"/>
        <w:autoSpaceDN w:val="0"/>
        <w:adjustRightInd w:val="0"/>
        <w:ind w:firstLine="567"/>
        <w:jc w:val="both"/>
        <w:rPr>
          <w:rFonts w:ascii="Times New Roman" w:hAnsi="Times New Roman" w:cs="Times New Roman"/>
          <w:sz w:val="24"/>
          <w:szCs w:val="24"/>
          <w:lang w:eastAsia="x-none"/>
        </w:rPr>
      </w:pPr>
      <w:r w:rsidRPr="008A359E">
        <w:rPr>
          <w:rFonts w:ascii="Times New Roman" w:hAnsi="Times New Roman" w:cs="Times New Roman"/>
          <w:b/>
          <w:i/>
          <w:sz w:val="24"/>
          <w:szCs w:val="24"/>
          <w:lang w:eastAsia="x-none"/>
        </w:rPr>
        <w:t>Целта на процедурата</w:t>
      </w:r>
      <w:r w:rsidRPr="008A359E">
        <w:rPr>
          <w:rFonts w:ascii="Times New Roman" w:hAnsi="Times New Roman" w:cs="Times New Roman"/>
          <w:sz w:val="24"/>
          <w:szCs w:val="24"/>
          <w:lang w:eastAsia="x-none"/>
        </w:rPr>
        <w:t xml:space="preserve"> е увеличаване броя на агломерациите в съответствие с изискванията на Директива 91/271/ЕИО за пречистването на градските отпадъчни води </w:t>
      </w:r>
      <w:r w:rsidRPr="008A359E">
        <w:rPr>
          <w:rFonts w:ascii="Times New Roman" w:hAnsi="Times New Roman" w:cs="Times New Roman"/>
          <w:sz w:val="24"/>
          <w:szCs w:val="24"/>
          <w:lang w:val="en-US" w:eastAsia="x-none"/>
        </w:rPr>
        <w:t>(</w:t>
      </w:r>
      <w:r w:rsidRPr="008A359E">
        <w:rPr>
          <w:rFonts w:ascii="Times New Roman" w:hAnsi="Times New Roman" w:cs="Times New Roman"/>
          <w:sz w:val="24"/>
          <w:szCs w:val="24"/>
          <w:lang w:eastAsia="x-none"/>
        </w:rPr>
        <w:t>Директива 91/271/ЕИО</w:t>
      </w:r>
      <w:r w:rsidRPr="008A359E">
        <w:rPr>
          <w:rFonts w:ascii="Times New Roman" w:hAnsi="Times New Roman" w:cs="Times New Roman"/>
          <w:sz w:val="24"/>
          <w:szCs w:val="24"/>
          <w:lang w:val="en-US" w:eastAsia="x-none"/>
        </w:rPr>
        <w:t>)</w:t>
      </w:r>
      <w:r w:rsidRPr="008A359E">
        <w:rPr>
          <w:rFonts w:ascii="Times New Roman" w:hAnsi="Times New Roman" w:cs="Times New Roman"/>
          <w:sz w:val="24"/>
          <w:szCs w:val="24"/>
          <w:lang w:eastAsia="x-none"/>
        </w:rPr>
        <w:t xml:space="preserve"> и на Директива 98/83/ЕО относно качеството на водите, предназначени за консумация от човека </w:t>
      </w:r>
      <w:r w:rsidRPr="008A359E">
        <w:rPr>
          <w:rFonts w:ascii="Times New Roman" w:hAnsi="Times New Roman" w:cs="Times New Roman"/>
          <w:sz w:val="24"/>
          <w:szCs w:val="24"/>
          <w:lang w:val="en-US" w:eastAsia="x-none"/>
        </w:rPr>
        <w:t>(</w:t>
      </w:r>
      <w:r w:rsidRPr="008A359E">
        <w:rPr>
          <w:rFonts w:ascii="Times New Roman" w:hAnsi="Times New Roman" w:cs="Times New Roman"/>
          <w:sz w:val="24"/>
          <w:szCs w:val="24"/>
          <w:lang w:eastAsia="x-none"/>
        </w:rPr>
        <w:t>Директива 98/83/ЕО</w:t>
      </w:r>
      <w:r w:rsidRPr="008A359E">
        <w:rPr>
          <w:rFonts w:ascii="Times New Roman" w:hAnsi="Times New Roman" w:cs="Times New Roman"/>
          <w:sz w:val="24"/>
          <w:szCs w:val="24"/>
          <w:lang w:val="en-US" w:eastAsia="x-none"/>
        </w:rPr>
        <w:t>)</w:t>
      </w:r>
      <w:r w:rsidRPr="008A359E">
        <w:rPr>
          <w:rFonts w:ascii="Times New Roman" w:hAnsi="Times New Roman" w:cs="Times New Roman"/>
          <w:sz w:val="24"/>
          <w:szCs w:val="24"/>
          <w:lang w:eastAsia="x-none"/>
        </w:rPr>
        <w:t xml:space="preserve">. </w:t>
      </w:r>
    </w:p>
    <w:p w:rsidR="008A359E" w:rsidRPr="008A359E" w:rsidRDefault="008A359E" w:rsidP="008A359E">
      <w:pPr>
        <w:autoSpaceDE w:val="0"/>
        <w:autoSpaceDN w:val="0"/>
        <w:adjustRightInd w:val="0"/>
        <w:ind w:firstLine="567"/>
        <w:jc w:val="both"/>
        <w:rPr>
          <w:rFonts w:ascii="Times New Roman" w:hAnsi="Times New Roman" w:cs="Times New Roman"/>
          <w:sz w:val="24"/>
          <w:szCs w:val="24"/>
          <w:lang w:eastAsia="x-none"/>
        </w:rPr>
      </w:pPr>
      <w:r w:rsidRPr="008A359E">
        <w:rPr>
          <w:rFonts w:ascii="Times New Roman" w:hAnsi="Times New Roman" w:cs="Times New Roman"/>
          <w:sz w:val="24"/>
          <w:szCs w:val="24"/>
          <w:lang w:eastAsia="x-none"/>
        </w:rPr>
        <w:t xml:space="preserve">В резултат от процедурата ще бъдат изградени обекти, чрез които ще бъде увеличен събраният и третиран товар на замърсяване преди </w:t>
      </w:r>
      <w:proofErr w:type="spellStart"/>
      <w:r w:rsidRPr="008A359E">
        <w:rPr>
          <w:rFonts w:ascii="Times New Roman" w:hAnsi="Times New Roman" w:cs="Times New Roman"/>
          <w:sz w:val="24"/>
          <w:szCs w:val="24"/>
          <w:lang w:eastAsia="x-none"/>
        </w:rPr>
        <w:t>заустването</w:t>
      </w:r>
      <w:proofErr w:type="spellEnd"/>
      <w:r w:rsidRPr="008A359E">
        <w:rPr>
          <w:rFonts w:ascii="Times New Roman" w:hAnsi="Times New Roman" w:cs="Times New Roman"/>
          <w:sz w:val="24"/>
          <w:szCs w:val="24"/>
          <w:lang w:eastAsia="x-none"/>
        </w:rPr>
        <w:t xml:space="preserve"> на отпадъчните води във водни обекти, което ще допринесе за постигането на специфична цел 1 „Опазване и подобряване състоянието на водните ресурси“ на приоритетна ос „Води“ на ОПОС 2014 – 2020 г. Едновременно с това чрез реализирането на проектите по процедурата се очаква съществен принос и към индикаторите от рамката за изпълнение към приоритетната ос.</w:t>
      </w:r>
    </w:p>
    <w:p w:rsidR="008A359E" w:rsidRPr="008A359E" w:rsidRDefault="008A359E" w:rsidP="008A359E">
      <w:pPr>
        <w:autoSpaceDE w:val="0"/>
        <w:autoSpaceDN w:val="0"/>
        <w:adjustRightInd w:val="0"/>
        <w:ind w:firstLine="567"/>
        <w:jc w:val="both"/>
        <w:rPr>
          <w:rFonts w:ascii="Times New Roman" w:hAnsi="Times New Roman" w:cs="Times New Roman"/>
          <w:sz w:val="24"/>
          <w:szCs w:val="24"/>
          <w:lang w:eastAsia="x-none"/>
        </w:rPr>
      </w:pPr>
      <w:r w:rsidRPr="008A359E">
        <w:rPr>
          <w:rFonts w:ascii="Times New Roman" w:hAnsi="Times New Roman" w:cs="Times New Roman"/>
          <w:sz w:val="24"/>
          <w:szCs w:val="24"/>
          <w:lang w:eastAsia="x-none"/>
        </w:rPr>
        <w:t xml:space="preserve">Очакваният резултат от процедурата е осигуряване на непрекъснатост на процеса по изграждане на </w:t>
      </w:r>
      <w:proofErr w:type="spellStart"/>
      <w:r w:rsidRPr="008A359E">
        <w:rPr>
          <w:rFonts w:ascii="Times New Roman" w:hAnsi="Times New Roman" w:cs="Times New Roman"/>
          <w:sz w:val="24"/>
          <w:szCs w:val="24"/>
          <w:lang w:eastAsia="x-none"/>
        </w:rPr>
        <w:t>ВиК</w:t>
      </w:r>
      <w:proofErr w:type="spellEnd"/>
      <w:r w:rsidRPr="008A359E">
        <w:rPr>
          <w:rFonts w:ascii="Times New Roman" w:hAnsi="Times New Roman" w:cs="Times New Roman"/>
          <w:sz w:val="24"/>
          <w:szCs w:val="24"/>
          <w:lang w:eastAsia="x-none"/>
        </w:rPr>
        <w:t xml:space="preserve"> инфраструктурата до подготовката на регионални </w:t>
      </w:r>
      <w:proofErr w:type="spellStart"/>
      <w:r w:rsidRPr="008A359E">
        <w:rPr>
          <w:rFonts w:ascii="Times New Roman" w:hAnsi="Times New Roman" w:cs="Times New Roman"/>
          <w:sz w:val="24"/>
          <w:szCs w:val="24"/>
          <w:lang w:eastAsia="x-none"/>
        </w:rPr>
        <w:t>прединвестиционни</w:t>
      </w:r>
      <w:proofErr w:type="spellEnd"/>
      <w:r w:rsidRPr="008A359E">
        <w:rPr>
          <w:rFonts w:ascii="Times New Roman" w:hAnsi="Times New Roman" w:cs="Times New Roman"/>
          <w:sz w:val="24"/>
          <w:szCs w:val="24"/>
          <w:lang w:eastAsia="x-none"/>
        </w:rPr>
        <w:t xml:space="preserve"> проучвания.</w:t>
      </w:r>
    </w:p>
    <w:p w:rsidR="008A359E" w:rsidRPr="008A359E" w:rsidRDefault="008A359E" w:rsidP="008A359E">
      <w:pPr>
        <w:ind w:firstLine="709"/>
        <w:jc w:val="both"/>
        <w:rPr>
          <w:rFonts w:ascii="Times New Roman" w:hAnsi="Times New Roman" w:cs="Times New Roman"/>
          <w:b/>
          <w:i/>
          <w:sz w:val="24"/>
          <w:szCs w:val="24"/>
          <w:lang w:eastAsia="ar-SA"/>
        </w:rPr>
      </w:pPr>
      <w:r w:rsidRPr="008A359E">
        <w:rPr>
          <w:rFonts w:ascii="Times New Roman" w:hAnsi="Times New Roman" w:cs="Times New Roman"/>
          <w:b/>
          <w:sz w:val="24"/>
          <w:szCs w:val="24"/>
          <w:lang w:eastAsia="ar-SA"/>
        </w:rPr>
        <w:t>Община Елхово</w:t>
      </w:r>
      <w:r w:rsidRPr="008A359E">
        <w:rPr>
          <w:rFonts w:ascii="Times New Roman" w:hAnsi="Times New Roman" w:cs="Times New Roman"/>
          <w:sz w:val="24"/>
          <w:szCs w:val="24"/>
          <w:lang w:eastAsia="ar-SA"/>
        </w:rPr>
        <w:t xml:space="preserve"> като конкретен бенефициент има одобрен проект </w:t>
      </w:r>
      <w:r w:rsidRPr="008A359E">
        <w:rPr>
          <w:rFonts w:ascii="Times New Roman" w:hAnsi="Times New Roman" w:cs="Times New Roman"/>
          <w:b/>
          <w:i/>
          <w:sz w:val="24"/>
          <w:szCs w:val="24"/>
          <w:lang w:eastAsia="ar-SA"/>
        </w:rPr>
        <w:t>№ BG1</w:t>
      </w:r>
      <w:r w:rsidRPr="008A359E">
        <w:rPr>
          <w:rFonts w:ascii="Times New Roman" w:hAnsi="Times New Roman" w:cs="Times New Roman"/>
          <w:b/>
          <w:i/>
          <w:sz w:val="24"/>
          <w:szCs w:val="24"/>
          <w:lang w:val="en-US" w:eastAsia="ar-SA"/>
        </w:rPr>
        <w:t>6M1</w:t>
      </w:r>
      <w:r w:rsidRPr="008A359E">
        <w:rPr>
          <w:rFonts w:ascii="Times New Roman" w:hAnsi="Times New Roman" w:cs="Times New Roman"/>
          <w:b/>
          <w:i/>
          <w:sz w:val="24"/>
          <w:szCs w:val="24"/>
          <w:lang w:eastAsia="ar-SA"/>
        </w:rPr>
        <w:t>OP00</w:t>
      </w:r>
      <w:r w:rsidRPr="008A359E">
        <w:rPr>
          <w:rFonts w:ascii="Times New Roman" w:hAnsi="Times New Roman" w:cs="Times New Roman"/>
          <w:b/>
          <w:i/>
          <w:sz w:val="24"/>
          <w:szCs w:val="24"/>
          <w:lang w:val="en-US" w:eastAsia="ar-SA"/>
        </w:rPr>
        <w:t>2</w:t>
      </w:r>
      <w:r w:rsidRPr="008A359E">
        <w:rPr>
          <w:rFonts w:ascii="Times New Roman" w:hAnsi="Times New Roman" w:cs="Times New Roman"/>
          <w:b/>
          <w:i/>
          <w:sz w:val="24"/>
          <w:szCs w:val="24"/>
          <w:lang w:eastAsia="ar-SA"/>
        </w:rPr>
        <w:t>-</w:t>
      </w:r>
      <w:r w:rsidRPr="008A359E">
        <w:rPr>
          <w:rFonts w:ascii="Times New Roman" w:hAnsi="Times New Roman" w:cs="Times New Roman"/>
          <w:b/>
          <w:i/>
          <w:sz w:val="24"/>
          <w:szCs w:val="24"/>
          <w:lang w:val="en-US" w:eastAsia="ar-SA"/>
        </w:rPr>
        <w:t>1</w:t>
      </w:r>
      <w:r w:rsidRPr="008A359E">
        <w:rPr>
          <w:rFonts w:ascii="Times New Roman" w:hAnsi="Times New Roman" w:cs="Times New Roman"/>
          <w:b/>
          <w:i/>
          <w:sz w:val="24"/>
          <w:szCs w:val="24"/>
          <w:lang w:eastAsia="ar-SA"/>
        </w:rPr>
        <w:t>.00</w:t>
      </w:r>
      <w:r w:rsidRPr="008A359E">
        <w:rPr>
          <w:rFonts w:ascii="Times New Roman" w:hAnsi="Times New Roman" w:cs="Times New Roman"/>
          <w:b/>
          <w:i/>
          <w:sz w:val="24"/>
          <w:szCs w:val="24"/>
          <w:lang w:val="en-US" w:eastAsia="ar-SA"/>
        </w:rPr>
        <w:t>9</w:t>
      </w:r>
      <w:r w:rsidRPr="008A359E">
        <w:rPr>
          <w:rFonts w:ascii="Times New Roman" w:hAnsi="Times New Roman" w:cs="Times New Roman"/>
          <w:b/>
          <w:i/>
          <w:sz w:val="24"/>
          <w:szCs w:val="24"/>
          <w:lang w:eastAsia="ar-SA"/>
        </w:rPr>
        <w:t>-00</w:t>
      </w:r>
      <w:r w:rsidRPr="008A359E">
        <w:rPr>
          <w:rFonts w:ascii="Times New Roman" w:hAnsi="Times New Roman" w:cs="Times New Roman"/>
          <w:b/>
          <w:i/>
          <w:sz w:val="24"/>
          <w:szCs w:val="24"/>
          <w:lang w:val="en-US" w:eastAsia="ar-SA"/>
        </w:rPr>
        <w:t xml:space="preserve">04 </w:t>
      </w:r>
      <w:r w:rsidRPr="008A359E">
        <w:rPr>
          <w:rFonts w:ascii="Times New Roman" w:hAnsi="Times New Roman" w:cs="Times New Roman"/>
          <w:b/>
          <w:i/>
          <w:sz w:val="24"/>
          <w:szCs w:val="24"/>
          <w:lang w:eastAsia="ar-SA"/>
        </w:rPr>
        <w:t xml:space="preserve">„Проектиране и строителство на Пречиствателна станция за отпадъчни води, довеждащ колектор и частична рехабилитация на </w:t>
      </w:r>
      <w:proofErr w:type="spellStart"/>
      <w:r w:rsidRPr="008A359E">
        <w:rPr>
          <w:rFonts w:ascii="Times New Roman" w:hAnsi="Times New Roman" w:cs="Times New Roman"/>
          <w:b/>
          <w:i/>
          <w:sz w:val="24"/>
          <w:szCs w:val="24"/>
          <w:lang w:eastAsia="ar-SA"/>
        </w:rPr>
        <w:lastRenderedPageBreak/>
        <w:t>ВиК</w:t>
      </w:r>
      <w:proofErr w:type="spellEnd"/>
      <w:r w:rsidRPr="008A359E">
        <w:rPr>
          <w:rFonts w:ascii="Times New Roman" w:hAnsi="Times New Roman" w:cs="Times New Roman"/>
          <w:b/>
          <w:i/>
          <w:sz w:val="24"/>
          <w:szCs w:val="24"/>
          <w:lang w:eastAsia="ar-SA"/>
        </w:rPr>
        <w:t xml:space="preserve"> мрежата в гр. Елхово“</w:t>
      </w:r>
      <w:r w:rsidRPr="008A359E">
        <w:rPr>
          <w:rFonts w:ascii="Times New Roman" w:hAnsi="Times New Roman" w:cs="Times New Roman"/>
          <w:sz w:val="24"/>
          <w:szCs w:val="24"/>
          <w:lang w:eastAsia="ar-SA"/>
        </w:rPr>
        <w:t xml:space="preserve"> и сключен </w:t>
      </w:r>
      <w:r w:rsidRPr="008A359E">
        <w:rPr>
          <w:rFonts w:ascii="Times New Roman" w:hAnsi="Times New Roman" w:cs="Times New Roman"/>
          <w:b/>
          <w:i/>
          <w:sz w:val="24"/>
          <w:szCs w:val="24"/>
          <w:lang w:eastAsia="ar-SA"/>
        </w:rPr>
        <w:t>Административен договор за предоставяне на безвъзмездна финансова помощ № BG16M1OP002-1.009-0004-C01</w:t>
      </w:r>
      <w:r w:rsidRPr="008A359E">
        <w:rPr>
          <w:rFonts w:ascii="Times New Roman" w:hAnsi="Times New Roman" w:cs="Times New Roman"/>
          <w:b/>
          <w:i/>
          <w:sz w:val="24"/>
          <w:szCs w:val="24"/>
          <w:lang w:val="en-US" w:eastAsia="ar-SA"/>
        </w:rPr>
        <w:t xml:space="preserve"> </w:t>
      </w:r>
      <w:r w:rsidRPr="008A359E">
        <w:rPr>
          <w:rFonts w:ascii="Times New Roman" w:hAnsi="Times New Roman" w:cs="Times New Roman"/>
          <w:b/>
          <w:i/>
          <w:sz w:val="24"/>
          <w:szCs w:val="24"/>
          <w:lang w:eastAsia="ar-SA"/>
        </w:rPr>
        <w:t>от 2</w:t>
      </w:r>
      <w:r w:rsidRPr="008A359E">
        <w:rPr>
          <w:rFonts w:ascii="Times New Roman" w:hAnsi="Times New Roman" w:cs="Times New Roman"/>
          <w:b/>
          <w:i/>
          <w:sz w:val="24"/>
          <w:szCs w:val="24"/>
          <w:lang w:val="en-US" w:eastAsia="ar-SA"/>
        </w:rPr>
        <w:t>8</w:t>
      </w:r>
      <w:r w:rsidRPr="008A359E">
        <w:rPr>
          <w:rFonts w:ascii="Times New Roman" w:hAnsi="Times New Roman" w:cs="Times New Roman"/>
          <w:b/>
          <w:i/>
          <w:sz w:val="24"/>
          <w:szCs w:val="24"/>
          <w:lang w:eastAsia="ar-SA"/>
        </w:rPr>
        <w:t>.</w:t>
      </w:r>
      <w:r w:rsidRPr="008A359E">
        <w:rPr>
          <w:rFonts w:ascii="Times New Roman" w:hAnsi="Times New Roman" w:cs="Times New Roman"/>
          <w:b/>
          <w:i/>
          <w:sz w:val="24"/>
          <w:szCs w:val="24"/>
          <w:lang w:val="en-US" w:eastAsia="ar-SA"/>
        </w:rPr>
        <w:t>03</w:t>
      </w:r>
      <w:r w:rsidRPr="008A359E">
        <w:rPr>
          <w:rFonts w:ascii="Times New Roman" w:hAnsi="Times New Roman" w:cs="Times New Roman"/>
          <w:b/>
          <w:i/>
          <w:sz w:val="24"/>
          <w:szCs w:val="24"/>
          <w:lang w:eastAsia="ar-SA"/>
        </w:rPr>
        <w:t>.201</w:t>
      </w:r>
      <w:r w:rsidRPr="008A359E">
        <w:rPr>
          <w:rFonts w:ascii="Times New Roman" w:hAnsi="Times New Roman" w:cs="Times New Roman"/>
          <w:b/>
          <w:i/>
          <w:sz w:val="24"/>
          <w:szCs w:val="24"/>
          <w:lang w:val="en-US" w:eastAsia="ar-SA"/>
        </w:rPr>
        <w:t>7</w:t>
      </w:r>
      <w:r w:rsidRPr="008A359E">
        <w:rPr>
          <w:rFonts w:ascii="Times New Roman" w:hAnsi="Times New Roman" w:cs="Times New Roman"/>
          <w:b/>
          <w:i/>
          <w:sz w:val="24"/>
          <w:szCs w:val="24"/>
          <w:lang w:eastAsia="ar-SA"/>
        </w:rPr>
        <w:t xml:space="preserve"> г.</w:t>
      </w:r>
    </w:p>
    <w:p w:rsidR="008A359E" w:rsidRPr="008A359E"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Cs/>
          <w:sz w:val="24"/>
          <w:szCs w:val="24"/>
          <w:shd w:val="clear" w:color="auto" w:fill="FFFFFF"/>
          <w:lang w:eastAsia="ar-SA"/>
        </w:rPr>
        <w:t xml:space="preserve">Проектът на община Елхово включва два основни компонента: </w:t>
      </w:r>
    </w:p>
    <w:p w:rsidR="008A359E" w:rsidRPr="008A359E" w:rsidRDefault="008A359E" w:rsidP="008A359E">
      <w:pPr>
        <w:pStyle w:val="a3"/>
        <w:numPr>
          <w:ilvl w:val="0"/>
          <w:numId w:val="7"/>
        </w:numPr>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Cs/>
          <w:sz w:val="24"/>
          <w:szCs w:val="24"/>
          <w:shd w:val="clear" w:color="auto" w:fill="FFFFFF"/>
          <w:lang w:eastAsia="ar-SA"/>
        </w:rPr>
        <w:t xml:space="preserve">Частична рехабилитация на </w:t>
      </w:r>
      <w:proofErr w:type="spellStart"/>
      <w:r w:rsidRPr="008A359E">
        <w:rPr>
          <w:rFonts w:ascii="Times New Roman" w:hAnsi="Times New Roman" w:cs="Times New Roman"/>
          <w:bCs/>
          <w:sz w:val="24"/>
          <w:szCs w:val="24"/>
          <w:shd w:val="clear" w:color="auto" w:fill="FFFFFF"/>
          <w:lang w:eastAsia="ar-SA"/>
        </w:rPr>
        <w:t>ВиК</w:t>
      </w:r>
      <w:proofErr w:type="spellEnd"/>
      <w:r w:rsidRPr="008A359E">
        <w:rPr>
          <w:rFonts w:ascii="Times New Roman" w:hAnsi="Times New Roman" w:cs="Times New Roman"/>
          <w:bCs/>
          <w:sz w:val="24"/>
          <w:szCs w:val="24"/>
          <w:shd w:val="clear" w:color="auto" w:fill="FFFFFF"/>
          <w:lang w:eastAsia="ar-SA"/>
        </w:rPr>
        <w:t xml:space="preserve"> мрежата на територията на града;</w:t>
      </w:r>
    </w:p>
    <w:p w:rsidR="008A359E" w:rsidRDefault="008A359E" w:rsidP="008A359E">
      <w:pPr>
        <w:pStyle w:val="a3"/>
        <w:numPr>
          <w:ilvl w:val="0"/>
          <w:numId w:val="7"/>
        </w:numPr>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Cs/>
          <w:sz w:val="24"/>
          <w:szCs w:val="24"/>
          <w:shd w:val="clear" w:color="auto" w:fill="FFFFFF"/>
          <w:lang w:eastAsia="ar-SA"/>
        </w:rPr>
        <w:t>Изграждане на Пречиствателна станция за отпадъчни води, вкл. изграждане на довеждащ колектор до нея.</w:t>
      </w:r>
    </w:p>
    <w:p w:rsidR="005E7D38" w:rsidRPr="005E7D38" w:rsidRDefault="005E7D38" w:rsidP="005E7D38">
      <w:pPr>
        <w:spacing w:after="0"/>
        <w:jc w:val="both"/>
        <w:rPr>
          <w:rFonts w:ascii="Times New Roman" w:hAnsi="Times New Roman" w:cs="Times New Roman"/>
          <w:b/>
          <w:sz w:val="24"/>
          <w:szCs w:val="24"/>
        </w:rPr>
      </w:pPr>
      <w:r w:rsidRPr="005E7D38">
        <w:rPr>
          <w:rFonts w:ascii="Times New Roman" w:hAnsi="Times New Roman" w:cs="Times New Roman"/>
          <w:b/>
          <w:sz w:val="24"/>
          <w:szCs w:val="24"/>
        </w:rPr>
        <w:t>Обхватът на част водоснабдяване включва:</w:t>
      </w:r>
    </w:p>
    <w:p w:rsidR="005E7D38" w:rsidRPr="005E7D38" w:rsidRDefault="005E7D38" w:rsidP="005E7D38">
      <w:pPr>
        <w:spacing w:after="0"/>
        <w:ind w:right="-2" w:firstLine="567"/>
        <w:rPr>
          <w:rFonts w:ascii="Times New Roman" w:hAnsi="Times New Roman" w:cs="Times New Roman"/>
          <w:b/>
          <w:i/>
          <w:sz w:val="24"/>
          <w:szCs w:val="24"/>
        </w:rPr>
      </w:pPr>
      <w:r w:rsidRPr="005E7D38">
        <w:rPr>
          <w:rFonts w:ascii="Times New Roman" w:hAnsi="Times New Roman" w:cs="Times New Roman"/>
          <w:b/>
          <w:i/>
          <w:sz w:val="24"/>
          <w:szCs w:val="24"/>
        </w:rPr>
        <w:t>Предвидени участъци за изграждане/реконструкция</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.74 DN90 PE от т.256 до т.257; L=253,90m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.103 DN90 PE по ул.”Рила” от т.46 до т.63;L=247,21m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.105 DN90 PE по ул.”Янко Бакалов” от т.74 до т.73; L=64,9m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.108 DN90 PE по ул.”Рила” и ул. „Янко Бакалов“ от т.53 до т.75; L=315,50m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.109 DN90 PE по ул.”Янко Бакалов” от т.64 до т.73; L=96,55m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.122А DN90 PE по ул.”Сакар”от т.175 до т.193; L=135,70m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.123 DN90 PE по ул.”Тунджа” и ул.„Яница” от т.175 до т.199; L=350,84m</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Кл</w:t>
      </w:r>
      <w:proofErr w:type="spellEnd"/>
      <w:r w:rsidRPr="005E7D38">
        <w:rPr>
          <w:rFonts w:ascii="Times New Roman" w:hAnsi="Times New Roman" w:cs="Times New Roman"/>
          <w:sz w:val="24"/>
          <w:szCs w:val="24"/>
        </w:rPr>
        <w:t>.125 DN90 PE по ул.”Сакар”от т.195 до т.203; L=84,20m</w:t>
      </w:r>
    </w:p>
    <w:p w:rsidR="005E7D38" w:rsidRPr="005E7D38" w:rsidRDefault="005E7D38" w:rsidP="005E7D38">
      <w:pPr>
        <w:spacing w:after="0"/>
        <w:ind w:right="-2" w:firstLine="567"/>
        <w:jc w:val="both"/>
        <w:rPr>
          <w:rFonts w:ascii="Times New Roman" w:hAnsi="Times New Roman" w:cs="Times New Roman"/>
          <w:sz w:val="24"/>
          <w:szCs w:val="24"/>
        </w:rPr>
      </w:pPr>
    </w:p>
    <w:p w:rsidR="005E7D38" w:rsidRPr="005E7D38" w:rsidRDefault="005E7D38" w:rsidP="005E7D38">
      <w:pPr>
        <w:spacing w:after="0"/>
        <w:ind w:right="-2" w:firstLine="567"/>
        <w:rPr>
          <w:rFonts w:ascii="Times New Roman" w:hAnsi="Times New Roman" w:cs="Times New Roman"/>
          <w:b/>
          <w:i/>
          <w:sz w:val="24"/>
          <w:szCs w:val="24"/>
        </w:rPr>
      </w:pPr>
      <w:r w:rsidRPr="005E7D38">
        <w:rPr>
          <w:rFonts w:ascii="Times New Roman" w:hAnsi="Times New Roman" w:cs="Times New Roman"/>
          <w:b/>
          <w:i/>
          <w:sz w:val="24"/>
          <w:szCs w:val="24"/>
        </w:rPr>
        <w:t>Съоръжения по водопроводната мрежа</w:t>
      </w:r>
    </w:p>
    <w:p w:rsidR="005E7D38" w:rsidRPr="005E7D38" w:rsidRDefault="005E7D38" w:rsidP="005E7D38">
      <w:pPr>
        <w:autoSpaceDE w:val="0"/>
        <w:autoSpaceDN w:val="0"/>
        <w:adjustRightInd w:val="0"/>
        <w:spacing w:after="0"/>
        <w:ind w:right="-2" w:firstLine="567"/>
        <w:jc w:val="both"/>
        <w:rPr>
          <w:rFonts w:ascii="Times New Roman" w:hAnsi="Times New Roman" w:cs="Times New Roman"/>
          <w:sz w:val="24"/>
          <w:szCs w:val="24"/>
        </w:rPr>
      </w:pPr>
      <w:r w:rsidRPr="005E7D38">
        <w:rPr>
          <w:rFonts w:ascii="Times New Roman" w:hAnsi="Times New Roman" w:cs="Times New Roman"/>
          <w:sz w:val="24"/>
          <w:szCs w:val="24"/>
        </w:rPr>
        <w:t>За нормалната работа на водопроводната мрежа по трасето й са предвидени следните съоръжения:</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Във високите точки на водопровода са предвидени автоматични </w:t>
      </w:r>
      <w:proofErr w:type="spellStart"/>
      <w:r w:rsidRPr="005E7D38">
        <w:rPr>
          <w:rFonts w:ascii="Times New Roman" w:hAnsi="Times New Roman" w:cs="Times New Roman"/>
          <w:sz w:val="24"/>
          <w:szCs w:val="24"/>
        </w:rPr>
        <w:t>въздушници</w:t>
      </w:r>
      <w:proofErr w:type="spellEnd"/>
      <w:r w:rsidRPr="005E7D38">
        <w:rPr>
          <w:rFonts w:ascii="Times New Roman" w:hAnsi="Times New Roman" w:cs="Times New Roman"/>
          <w:sz w:val="24"/>
          <w:szCs w:val="24"/>
        </w:rPr>
        <w:t>.</w:t>
      </w:r>
    </w:p>
    <w:p w:rsidR="005E7D38" w:rsidRPr="005E7D38" w:rsidRDefault="005E7D38" w:rsidP="005E7D38">
      <w:pPr>
        <w:numPr>
          <w:ilvl w:val="0"/>
          <w:numId w:val="10"/>
        </w:numPr>
        <w:spacing w:after="0"/>
        <w:ind w:left="0" w:right="-2"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В ниските точки на водопровода са предвидени ПХ 70/80, действащи като </w:t>
      </w:r>
      <w:proofErr w:type="spellStart"/>
      <w:r w:rsidRPr="005E7D38">
        <w:rPr>
          <w:rFonts w:ascii="Times New Roman" w:hAnsi="Times New Roman" w:cs="Times New Roman"/>
          <w:sz w:val="24"/>
          <w:szCs w:val="24"/>
        </w:rPr>
        <w:t>изпразнители</w:t>
      </w:r>
      <w:proofErr w:type="spellEnd"/>
      <w:r w:rsidRPr="005E7D38">
        <w:rPr>
          <w:rFonts w:ascii="Times New Roman" w:hAnsi="Times New Roman" w:cs="Times New Roman"/>
          <w:sz w:val="24"/>
          <w:szCs w:val="24"/>
        </w:rPr>
        <w:t>.</w:t>
      </w:r>
    </w:p>
    <w:p w:rsidR="005E7D38" w:rsidRDefault="005E7D38" w:rsidP="005E7D38">
      <w:pPr>
        <w:numPr>
          <w:ilvl w:val="0"/>
          <w:numId w:val="10"/>
        </w:numPr>
        <w:spacing w:after="0"/>
        <w:ind w:left="0" w:right="-2"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Предвидени са Пожарни хидранти 70/80 на </w:t>
      </w:r>
      <w:proofErr w:type="spellStart"/>
      <w:r w:rsidRPr="005E7D38">
        <w:rPr>
          <w:rFonts w:ascii="Times New Roman" w:hAnsi="Times New Roman" w:cs="Times New Roman"/>
          <w:sz w:val="24"/>
          <w:szCs w:val="24"/>
        </w:rPr>
        <w:t>отстояния</w:t>
      </w:r>
      <w:proofErr w:type="spellEnd"/>
      <w:r w:rsidRPr="005E7D38">
        <w:rPr>
          <w:rFonts w:ascii="Times New Roman" w:hAnsi="Times New Roman" w:cs="Times New Roman"/>
          <w:sz w:val="24"/>
          <w:szCs w:val="24"/>
        </w:rPr>
        <w:t xml:space="preserve"> 150m, съобразно Наредба № Із-1971.(чл.170, ал.1)</w:t>
      </w:r>
    </w:p>
    <w:p w:rsidR="005E7D38" w:rsidRDefault="005E7D38" w:rsidP="005E7D38">
      <w:pPr>
        <w:spacing w:after="0"/>
        <w:ind w:left="567" w:right="-2"/>
        <w:jc w:val="both"/>
        <w:rPr>
          <w:rFonts w:ascii="Times New Roman" w:hAnsi="Times New Roman" w:cs="Times New Roman"/>
          <w:sz w:val="24"/>
          <w:szCs w:val="24"/>
        </w:rPr>
      </w:pPr>
    </w:p>
    <w:p w:rsidR="005E7D38" w:rsidRPr="005E7D38" w:rsidRDefault="005E7D38" w:rsidP="005E7D38">
      <w:pPr>
        <w:tabs>
          <w:tab w:val="left" w:pos="0"/>
          <w:tab w:val="left" w:pos="1134"/>
          <w:tab w:val="right" w:pos="8352"/>
        </w:tabs>
        <w:spacing w:after="0" w:line="360" w:lineRule="auto"/>
        <w:ind w:firstLine="567"/>
        <w:jc w:val="both"/>
        <w:rPr>
          <w:rFonts w:ascii="Times New Roman" w:hAnsi="Times New Roman" w:cs="Times New Roman"/>
          <w:b/>
          <w:i/>
          <w:sz w:val="24"/>
          <w:szCs w:val="24"/>
        </w:rPr>
      </w:pPr>
      <w:r w:rsidRPr="005E7D38">
        <w:rPr>
          <w:rFonts w:ascii="Times New Roman" w:hAnsi="Times New Roman" w:cs="Times New Roman"/>
          <w:b/>
          <w:i/>
          <w:sz w:val="24"/>
          <w:szCs w:val="24"/>
        </w:rPr>
        <w:t>Процесът на третиране на отпадъчната вода в рамките на ПСОВ минава през три основни етапа:</w:t>
      </w:r>
    </w:p>
    <w:p w:rsidR="005E7D38" w:rsidRPr="005E7D38" w:rsidRDefault="005E7D38" w:rsidP="005E7D38">
      <w:pPr>
        <w:pStyle w:val="20"/>
        <w:numPr>
          <w:ilvl w:val="0"/>
          <w:numId w:val="11"/>
        </w:numPr>
        <w:spacing w:line="360" w:lineRule="auto"/>
        <w:ind w:left="0" w:firstLine="567"/>
        <w:rPr>
          <w:rFonts w:ascii="Times New Roman" w:hAnsi="Times New Roman"/>
          <w:sz w:val="24"/>
          <w:szCs w:val="24"/>
        </w:rPr>
      </w:pPr>
      <w:r w:rsidRPr="005E7D38">
        <w:rPr>
          <w:rFonts w:ascii="Times New Roman" w:hAnsi="Times New Roman"/>
          <w:sz w:val="24"/>
          <w:szCs w:val="24"/>
        </w:rPr>
        <w:t xml:space="preserve">Механично стъпало, включващо груби, фини решетки, </w:t>
      </w:r>
      <w:proofErr w:type="spellStart"/>
      <w:r w:rsidRPr="005E7D38">
        <w:rPr>
          <w:rFonts w:ascii="Times New Roman" w:hAnsi="Times New Roman"/>
          <w:sz w:val="24"/>
          <w:szCs w:val="24"/>
        </w:rPr>
        <w:t>мазниноуловител</w:t>
      </w:r>
      <w:proofErr w:type="spellEnd"/>
      <w:r w:rsidRPr="005E7D38">
        <w:rPr>
          <w:rFonts w:ascii="Times New Roman" w:hAnsi="Times New Roman"/>
          <w:sz w:val="24"/>
          <w:szCs w:val="24"/>
        </w:rPr>
        <w:t xml:space="preserve"> и </w:t>
      </w:r>
      <w:proofErr w:type="spellStart"/>
      <w:r w:rsidRPr="005E7D38">
        <w:rPr>
          <w:rFonts w:ascii="Times New Roman" w:hAnsi="Times New Roman"/>
          <w:sz w:val="24"/>
          <w:szCs w:val="24"/>
        </w:rPr>
        <w:t>пясъкозадържател</w:t>
      </w:r>
      <w:proofErr w:type="spellEnd"/>
      <w:r w:rsidRPr="005E7D38">
        <w:rPr>
          <w:rFonts w:ascii="Times New Roman" w:hAnsi="Times New Roman"/>
          <w:sz w:val="24"/>
          <w:szCs w:val="24"/>
        </w:rPr>
        <w:t>.</w:t>
      </w:r>
    </w:p>
    <w:p w:rsidR="005E7D38" w:rsidRPr="005E7D38" w:rsidRDefault="005E7D38" w:rsidP="005E7D38">
      <w:pPr>
        <w:pStyle w:val="20"/>
        <w:numPr>
          <w:ilvl w:val="0"/>
          <w:numId w:val="11"/>
        </w:numPr>
        <w:spacing w:line="360" w:lineRule="auto"/>
        <w:ind w:left="0" w:firstLine="567"/>
        <w:rPr>
          <w:rFonts w:ascii="Times New Roman" w:hAnsi="Times New Roman"/>
          <w:sz w:val="24"/>
          <w:szCs w:val="24"/>
        </w:rPr>
      </w:pPr>
      <w:r w:rsidRPr="005E7D38">
        <w:rPr>
          <w:rFonts w:ascii="Times New Roman" w:hAnsi="Times New Roman"/>
          <w:sz w:val="24"/>
          <w:szCs w:val="24"/>
        </w:rPr>
        <w:t xml:space="preserve">Биологично стъпало, включващо селектор, </w:t>
      </w:r>
      <w:proofErr w:type="spellStart"/>
      <w:r w:rsidRPr="005E7D38">
        <w:rPr>
          <w:rFonts w:ascii="Times New Roman" w:hAnsi="Times New Roman"/>
          <w:sz w:val="24"/>
          <w:szCs w:val="24"/>
        </w:rPr>
        <w:t>биобасейн</w:t>
      </w:r>
      <w:proofErr w:type="spellEnd"/>
      <w:r w:rsidRPr="005E7D38">
        <w:rPr>
          <w:rFonts w:ascii="Times New Roman" w:hAnsi="Times New Roman"/>
          <w:sz w:val="24"/>
          <w:szCs w:val="24"/>
        </w:rPr>
        <w:t xml:space="preserve"> с предварителна </w:t>
      </w:r>
      <w:proofErr w:type="spellStart"/>
      <w:r w:rsidRPr="005E7D38">
        <w:rPr>
          <w:rFonts w:ascii="Times New Roman" w:hAnsi="Times New Roman"/>
          <w:sz w:val="24"/>
          <w:szCs w:val="24"/>
        </w:rPr>
        <w:t>денитрификация</w:t>
      </w:r>
      <w:proofErr w:type="spellEnd"/>
      <w:r w:rsidRPr="005E7D38">
        <w:rPr>
          <w:rFonts w:ascii="Times New Roman" w:hAnsi="Times New Roman"/>
          <w:sz w:val="24"/>
          <w:szCs w:val="24"/>
        </w:rPr>
        <w:t xml:space="preserve">, </w:t>
      </w:r>
      <w:proofErr w:type="spellStart"/>
      <w:r w:rsidRPr="005E7D38">
        <w:rPr>
          <w:rFonts w:ascii="Times New Roman" w:hAnsi="Times New Roman"/>
          <w:sz w:val="24"/>
          <w:szCs w:val="24"/>
        </w:rPr>
        <w:t>нитрификация</w:t>
      </w:r>
      <w:proofErr w:type="spellEnd"/>
      <w:r w:rsidRPr="005E7D38">
        <w:rPr>
          <w:rFonts w:ascii="Times New Roman" w:hAnsi="Times New Roman"/>
          <w:sz w:val="24"/>
          <w:szCs w:val="24"/>
        </w:rPr>
        <w:t>, физико-химично отстраняване на фосфора и  вторични утаители.</w:t>
      </w:r>
    </w:p>
    <w:p w:rsidR="005E7D38" w:rsidRPr="005E7D38" w:rsidRDefault="005E7D38" w:rsidP="005E7D38">
      <w:pPr>
        <w:pStyle w:val="20"/>
        <w:numPr>
          <w:ilvl w:val="0"/>
          <w:numId w:val="11"/>
        </w:numPr>
        <w:spacing w:line="360" w:lineRule="auto"/>
        <w:ind w:left="0" w:firstLine="567"/>
        <w:rPr>
          <w:rFonts w:ascii="Times New Roman" w:hAnsi="Times New Roman"/>
          <w:sz w:val="24"/>
          <w:szCs w:val="24"/>
        </w:rPr>
      </w:pPr>
      <w:r w:rsidRPr="005E7D38">
        <w:rPr>
          <w:rFonts w:ascii="Times New Roman" w:hAnsi="Times New Roman"/>
          <w:sz w:val="24"/>
          <w:szCs w:val="24"/>
        </w:rPr>
        <w:t xml:space="preserve">Стъпалото за третиране на утайките, включващо аеробен стабилизатор за утайки, </w:t>
      </w:r>
      <w:proofErr w:type="spellStart"/>
      <w:r w:rsidRPr="005E7D38">
        <w:rPr>
          <w:rFonts w:ascii="Times New Roman" w:hAnsi="Times New Roman"/>
          <w:sz w:val="24"/>
          <w:szCs w:val="24"/>
        </w:rPr>
        <w:t>утайкоуплътнител</w:t>
      </w:r>
      <w:proofErr w:type="spellEnd"/>
      <w:r w:rsidRPr="005E7D38">
        <w:rPr>
          <w:rFonts w:ascii="Times New Roman" w:hAnsi="Times New Roman"/>
          <w:sz w:val="24"/>
          <w:szCs w:val="24"/>
        </w:rPr>
        <w:t xml:space="preserve"> за утайки, силоз за утайки, инсталация за обезводняване на утайките и </w:t>
      </w:r>
      <w:proofErr w:type="spellStart"/>
      <w:r w:rsidRPr="005E7D38">
        <w:rPr>
          <w:rFonts w:ascii="Times New Roman" w:hAnsi="Times New Roman"/>
          <w:sz w:val="24"/>
          <w:szCs w:val="24"/>
        </w:rPr>
        <w:t>изсушителни</w:t>
      </w:r>
      <w:proofErr w:type="spellEnd"/>
      <w:r w:rsidRPr="005E7D38">
        <w:rPr>
          <w:rFonts w:ascii="Times New Roman" w:hAnsi="Times New Roman"/>
          <w:sz w:val="24"/>
          <w:szCs w:val="24"/>
        </w:rPr>
        <w:t xml:space="preserve"> полета за аварийно депониране на утайките</w:t>
      </w:r>
      <w:bookmarkStart w:id="0" w:name="_Toc341112190"/>
      <w:r w:rsidRPr="005E7D38">
        <w:rPr>
          <w:rFonts w:ascii="Times New Roman" w:hAnsi="Times New Roman"/>
          <w:sz w:val="24"/>
          <w:szCs w:val="24"/>
        </w:rPr>
        <w:t>.</w:t>
      </w:r>
    </w:p>
    <w:p w:rsidR="005E7D38" w:rsidRPr="005E7D38" w:rsidRDefault="005E7D38" w:rsidP="005E7D38">
      <w:pPr>
        <w:pStyle w:val="20"/>
        <w:spacing w:line="360" w:lineRule="auto"/>
        <w:ind w:firstLine="567"/>
        <w:rPr>
          <w:rFonts w:ascii="Times New Roman" w:hAnsi="Times New Roman"/>
          <w:sz w:val="24"/>
          <w:szCs w:val="24"/>
        </w:rPr>
      </w:pPr>
    </w:p>
    <w:p w:rsidR="005E7D38" w:rsidRPr="005E7D38" w:rsidRDefault="005E7D38" w:rsidP="005E7D38">
      <w:pPr>
        <w:pStyle w:val="20"/>
        <w:spacing w:line="360" w:lineRule="auto"/>
        <w:ind w:firstLine="567"/>
        <w:rPr>
          <w:rFonts w:ascii="Times New Roman" w:hAnsi="Times New Roman"/>
          <w:b/>
          <w:i/>
          <w:sz w:val="24"/>
          <w:szCs w:val="24"/>
        </w:rPr>
      </w:pPr>
      <w:r w:rsidRPr="005E7D38">
        <w:rPr>
          <w:rFonts w:ascii="Times New Roman" w:hAnsi="Times New Roman"/>
          <w:b/>
          <w:i/>
          <w:sz w:val="24"/>
          <w:szCs w:val="24"/>
        </w:rPr>
        <w:t>Предвидени съоръжения и сгради</w:t>
      </w:r>
      <w:bookmarkEnd w:id="0"/>
      <w:r w:rsidRPr="005E7D38">
        <w:rPr>
          <w:rFonts w:ascii="Times New Roman" w:hAnsi="Times New Roman"/>
          <w:b/>
          <w:i/>
          <w:sz w:val="24"/>
          <w:szCs w:val="24"/>
        </w:rPr>
        <w:t>:</w:t>
      </w:r>
      <w:bookmarkStart w:id="1" w:name="_Toc341112191"/>
    </w:p>
    <w:p w:rsidR="005E7D38" w:rsidRPr="005E7D38" w:rsidRDefault="005E7D38" w:rsidP="005E7D38">
      <w:pPr>
        <w:pStyle w:val="20"/>
        <w:spacing w:line="360" w:lineRule="auto"/>
        <w:ind w:firstLine="567"/>
        <w:rPr>
          <w:rFonts w:ascii="Times New Roman" w:hAnsi="Times New Roman"/>
          <w:b/>
          <w:i/>
          <w:sz w:val="24"/>
          <w:szCs w:val="24"/>
        </w:rPr>
      </w:pPr>
      <w:r w:rsidRPr="005E7D38">
        <w:rPr>
          <w:rFonts w:ascii="Times New Roman" w:hAnsi="Times New Roman"/>
          <w:i/>
          <w:sz w:val="24"/>
          <w:szCs w:val="24"/>
          <w:u w:val="single"/>
        </w:rPr>
        <w:t>Механично пречистване</w:t>
      </w:r>
      <w:bookmarkEnd w:id="1"/>
    </w:p>
    <w:p w:rsidR="005E7D38" w:rsidRPr="005E7D38" w:rsidRDefault="005E7D38" w:rsidP="005E7D38">
      <w:pPr>
        <w:spacing w:after="0" w:line="360" w:lineRule="auto"/>
        <w:ind w:firstLine="567"/>
        <w:jc w:val="both"/>
        <w:rPr>
          <w:rFonts w:ascii="Times New Roman" w:hAnsi="Times New Roman" w:cs="Times New Roman"/>
          <w:sz w:val="24"/>
          <w:szCs w:val="24"/>
        </w:rPr>
      </w:pPr>
      <w:r w:rsidRPr="005E7D38">
        <w:rPr>
          <w:rFonts w:ascii="Times New Roman" w:hAnsi="Times New Roman" w:cs="Times New Roman"/>
          <w:sz w:val="24"/>
          <w:szCs w:val="24"/>
        </w:rPr>
        <w:lastRenderedPageBreak/>
        <w:t>Сграда решетки</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Груби решетки  – 2 бр.</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Помпена станция на вход (след груби решетки) – 3 бр. помпи  (2 раб. + 1рез.)</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Измервателно устройство на вход ПСОВ – 1 бр. </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Фини решетки– 2 бр.</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Класификатор за пясък – 1 бр.</w:t>
      </w:r>
    </w:p>
    <w:p w:rsidR="005E7D38" w:rsidRPr="005E7D38" w:rsidRDefault="005E7D38" w:rsidP="005E7D38">
      <w:pPr>
        <w:numPr>
          <w:ilvl w:val="0"/>
          <w:numId w:val="12"/>
        </w:numPr>
        <w:spacing w:after="0" w:line="360" w:lineRule="auto"/>
        <w:ind w:left="0" w:right="-115"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Въздуходувки</w:t>
      </w:r>
      <w:proofErr w:type="spellEnd"/>
      <w:r w:rsidRPr="005E7D38">
        <w:rPr>
          <w:rFonts w:ascii="Times New Roman" w:hAnsi="Times New Roman" w:cs="Times New Roman"/>
          <w:sz w:val="24"/>
          <w:szCs w:val="24"/>
        </w:rPr>
        <w:t xml:space="preserve"> за </w:t>
      </w:r>
      <w:proofErr w:type="spellStart"/>
      <w:r w:rsidRPr="005E7D38">
        <w:rPr>
          <w:rFonts w:ascii="Times New Roman" w:hAnsi="Times New Roman" w:cs="Times New Roman"/>
          <w:sz w:val="24"/>
          <w:szCs w:val="24"/>
        </w:rPr>
        <w:t>пясъкозадържател</w:t>
      </w:r>
      <w:proofErr w:type="spellEnd"/>
      <w:r w:rsidRPr="005E7D38">
        <w:rPr>
          <w:rFonts w:ascii="Times New Roman" w:hAnsi="Times New Roman" w:cs="Times New Roman"/>
          <w:sz w:val="24"/>
          <w:szCs w:val="24"/>
        </w:rPr>
        <w:t xml:space="preserve"> – 3 бр. (2 раб. + 1 </w:t>
      </w:r>
      <w:proofErr w:type="spellStart"/>
      <w:r w:rsidRPr="005E7D38">
        <w:rPr>
          <w:rFonts w:ascii="Times New Roman" w:hAnsi="Times New Roman" w:cs="Times New Roman"/>
          <w:sz w:val="24"/>
          <w:szCs w:val="24"/>
        </w:rPr>
        <w:t>рез</w:t>
      </w:r>
      <w:proofErr w:type="spellEnd"/>
      <w:r w:rsidRPr="005E7D38">
        <w:rPr>
          <w:rFonts w:ascii="Times New Roman" w:hAnsi="Times New Roman" w:cs="Times New Roman"/>
          <w:sz w:val="24"/>
          <w:szCs w:val="24"/>
        </w:rPr>
        <w:t>.)</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Тангенциален </w:t>
      </w:r>
      <w:proofErr w:type="spellStart"/>
      <w:r w:rsidRPr="005E7D38">
        <w:rPr>
          <w:rFonts w:ascii="Times New Roman" w:hAnsi="Times New Roman" w:cs="Times New Roman"/>
          <w:sz w:val="24"/>
          <w:szCs w:val="24"/>
        </w:rPr>
        <w:t>пясъкозадържател</w:t>
      </w:r>
      <w:proofErr w:type="spellEnd"/>
      <w:r w:rsidRPr="005E7D38">
        <w:rPr>
          <w:rFonts w:ascii="Times New Roman" w:hAnsi="Times New Roman" w:cs="Times New Roman"/>
          <w:sz w:val="24"/>
          <w:szCs w:val="24"/>
        </w:rPr>
        <w:t xml:space="preserve">/ </w:t>
      </w:r>
      <w:proofErr w:type="spellStart"/>
      <w:r w:rsidRPr="005E7D38">
        <w:rPr>
          <w:rFonts w:ascii="Times New Roman" w:hAnsi="Times New Roman" w:cs="Times New Roman"/>
          <w:sz w:val="24"/>
          <w:szCs w:val="24"/>
        </w:rPr>
        <w:t>Мазниноуловител</w:t>
      </w:r>
      <w:proofErr w:type="spellEnd"/>
      <w:r w:rsidRPr="005E7D38">
        <w:rPr>
          <w:rFonts w:ascii="Times New Roman" w:hAnsi="Times New Roman" w:cs="Times New Roman"/>
          <w:sz w:val="24"/>
          <w:szCs w:val="24"/>
        </w:rPr>
        <w:t xml:space="preserve"> - 2 бр.</w:t>
      </w:r>
      <w:bookmarkStart w:id="2" w:name="_Toc341112192"/>
    </w:p>
    <w:p w:rsidR="005E7D38" w:rsidRPr="005E7D38" w:rsidRDefault="005E7D38" w:rsidP="005E7D38">
      <w:pPr>
        <w:spacing w:after="0" w:line="360" w:lineRule="auto"/>
        <w:ind w:right="-115" w:firstLine="567"/>
        <w:jc w:val="both"/>
        <w:rPr>
          <w:rFonts w:ascii="Times New Roman" w:hAnsi="Times New Roman" w:cs="Times New Roman"/>
          <w:sz w:val="24"/>
          <w:szCs w:val="24"/>
        </w:rPr>
      </w:pPr>
    </w:p>
    <w:p w:rsidR="005E7D38" w:rsidRPr="005E7D38" w:rsidRDefault="005E7D38" w:rsidP="005E7D38">
      <w:pPr>
        <w:spacing w:after="0" w:line="360" w:lineRule="auto"/>
        <w:ind w:right="-115" w:firstLine="567"/>
        <w:jc w:val="both"/>
        <w:rPr>
          <w:rFonts w:ascii="Times New Roman" w:hAnsi="Times New Roman" w:cs="Times New Roman"/>
          <w:i/>
          <w:sz w:val="24"/>
          <w:szCs w:val="24"/>
        </w:rPr>
      </w:pPr>
      <w:r w:rsidRPr="005E7D38">
        <w:rPr>
          <w:rFonts w:ascii="Times New Roman" w:hAnsi="Times New Roman" w:cs="Times New Roman"/>
          <w:i/>
          <w:sz w:val="24"/>
          <w:szCs w:val="24"/>
          <w:u w:val="single"/>
        </w:rPr>
        <w:t>Биологично пречистване</w:t>
      </w:r>
      <w:bookmarkEnd w:id="2"/>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Селектор - 2 бр. секции</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Биобасейн</w:t>
      </w:r>
      <w:proofErr w:type="spellEnd"/>
      <w:r w:rsidRPr="005E7D38">
        <w:rPr>
          <w:rFonts w:ascii="Times New Roman" w:hAnsi="Times New Roman" w:cs="Times New Roman"/>
          <w:sz w:val="24"/>
          <w:szCs w:val="24"/>
        </w:rPr>
        <w:t xml:space="preserve"> с предварителна </w:t>
      </w:r>
      <w:proofErr w:type="spellStart"/>
      <w:r w:rsidRPr="005E7D38">
        <w:rPr>
          <w:rFonts w:ascii="Times New Roman" w:hAnsi="Times New Roman" w:cs="Times New Roman"/>
          <w:sz w:val="24"/>
          <w:szCs w:val="24"/>
        </w:rPr>
        <w:t>денитрификация</w:t>
      </w:r>
      <w:proofErr w:type="spellEnd"/>
      <w:r w:rsidRPr="005E7D38">
        <w:rPr>
          <w:rFonts w:ascii="Times New Roman" w:hAnsi="Times New Roman" w:cs="Times New Roman"/>
          <w:sz w:val="24"/>
          <w:szCs w:val="24"/>
        </w:rPr>
        <w:t xml:space="preserve">, </w:t>
      </w:r>
      <w:proofErr w:type="spellStart"/>
      <w:r w:rsidRPr="005E7D38">
        <w:rPr>
          <w:rFonts w:ascii="Times New Roman" w:hAnsi="Times New Roman" w:cs="Times New Roman"/>
          <w:sz w:val="24"/>
          <w:szCs w:val="24"/>
        </w:rPr>
        <w:t>нитрификация</w:t>
      </w:r>
      <w:proofErr w:type="spellEnd"/>
      <w:r w:rsidRPr="005E7D38">
        <w:rPr>
          <w:rFonts w:ascii="Times New Roman" w:hAnsi="Times New Roman" w:cs="Times New Roman"/>
          <w:sz w:val="24"/>
          <w:szCs w:val="24"/>
        </w:rPr>
        <w:t xml:space="preserve"> и физико-химично отстраняване на фосфора – </w:t>
      </w:r>
      <w:proofErr w:type="spellStart"/>
      <w:r w:rsidRPr="005E7D38">
        <w:rPr>
          <w:rFonts w:ascii="Times New Roman" w:hAnsi="Times New Roman" w:cs="Times New Roman"/>
          <w:sz w:val="24"/>
          <w:szCs w:val="24"/>
        </w:rPr>
        <w:t>двусекционен</w:t>
      </w:r>
      <w:proofErr w:type="spellEnd"/>
      <w:r w:rsidRPr="005E7D38">
        <w:rPr>
          <w:rFonts w:ascii="Times New Roman" w:hAnsi="Times New Roman" w:cs="Times New Roman"/>
          <w:sz w:val="24"/>
          <w:szCs w:val="24"/>
        </w:rPr>
        <w:t xml:space="preserve">. </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Вторичен радиален утаител – 2 бр.</w:t>
      </w:r>
      <w:bookmarkStart w:id="3" w:name="_Toc341112193"/>
    </w:p>
    <w:p w:rsidR="005E7D38" w:rsidRPr="005E7D38" w:rsidRDefault="005E7D38" w:rsidP="005E7D38">
      <w:pPr>
        <w:spacing w:after="0" w:line="360" w:lineRule="auto"/>
        <w:ind w:right="-115" w:firstLine="567"/>
        <w:jc w:val="both"/>
        <w:rPr>
          <w:rFonts w:ascii="Times New Roman" w:hAnsi="Times New Roman" w:cs="Times New Roman"/>
          <w:i/>
          <w:sz w:val="24"/>
          <w:szCs w:val="24"/>
        </w:rPr>
      </w:pPr>
    </w:p>
    <w:p w:rsidR="005E7D38" w:rsidRPr="005E7D38" w:rsidRDefault="005E7D38" w:rsidP="005E7D38">
      <w:pPr>
        <w:spacing w:after="0" w:line="360" w:lineRule="auto"/>
        <w:ind w:right="-115" w:firstLine="567"/>
        <w:jc w:val="both"/>
        <w:rPr>
          <w:rFonts w:ascii="Times New Roman" w:hAnsi="Times New Roman" w:cs="Times New Roman"/>
          <w:i/>
          <w:sz w:val="24"/>
          <w:szCs w:val="24"/>
        </w:rPr>
      </w:pPr>
      <w:r w:rsidRPr="005E7D38">
        <w:rPr>
          <w:rFonts w:ascii="Times New Roman" w:hAnsi="Times New Roman" w:cs="Times New Roman"/>
          <w:i/>
          <w:sz w:val="24"/>
          <w:szCs w:val="24"/>
          <w:u w:val="single"/>
        </w:rPr>
        <w:t>Дезинфекция на пречистените води</w:t>
      </w:r>
      <w:bookmarkEnd w:id="3"/>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bookmarkStart w:id="4" w:name="_Toc341112194"/>
      <w:r w:rsidRPr="005E7D38">
        <w:rPr>
          <w:rFonts w:ascii="Times New Roman" w:hAnsi="Times New Roman" w:cs="Times New Roman"/>
          <w:sz w:val="24"/>
          <w:szCs w:val="24"/>
        </w:rPr>
        <w:t>UV модул за дезинфекции</w:t>
      </w:r>
    </w:p>
    <w:p w:rsidR="005E7D38" w:rsidRPr="005E7D38" w:rsidRDefault="005E7D38" w:rsidP="005E7D38">
      <w:pPr>
        <w:spacing w:after="0" w:line="360" w:lineRule="auto"/>
        <w:ind w:right="-115" w:firstLine="567"/>
        <w:jc w:val="both"/>
        <w:rPr>
          <w:rFonts w:ascii="Times New Roman" w:hAnsi="Times New Roman" w:cs="Times New Roman"/>
          <w:sz w:val="24"/>
          <w:szCs w:val="24"/>
          <w:u w:val="single"/>
        </w:rPr>
      </w:pPr>
    </w:p>
    <w:p w:rsidR="005E7D38" w:rsidRPr="005E7D38" w:rsidRDefault="005E7D38" w:rsidP="005E7D38">
      <w:pPr>
        <w:spacing w:after="0" w:line="360" w:lineRule="auto"/>
        <w:ind w:right="-115" w:firstLine="567"/>
        <w:jc w:val="both"/>
        <w:rPr>
          <w:rFonts w:ascii="Times New Roman" w:hAnsi="Times New Roman" w:cs="Times New Roman"/>
          <w:i/>
          <w:sz w:val="24"/>
          <w:szCs w:val="24"/>
        </w:rPr>
      </w:pPr>
      <w:r w:rsidRPr="005E7D38">
        <w:rPr>
          <w:rFonts w:ascii="Times New Roman" w:hAnsi="Times New Roman" w:cs="Times New Roman"/>
          <w:i/>
          <w:sz w:val="24"/>
          <w:szCs w:val="24"/>
          <w:u w:val="single"/>
        </w:rPr>
        <w:t>Третиране на утайките</w:t>
      </w:r>
      <w:bookmarkEnd w:id="4"/>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Помпена станция за РАУ и ИАУ – 1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Аеробен стабилизатор  – 2 секции</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Вертикален </w:t>
      </w:r>
      <w:proofErr w:type="spellStart"/>
      <w:r w:rsidRPr="005E7D38">
        <w:rPr>
          <w:rFonts w:ascii="Times New Roman" w:hAnsi="Times New Roman" w:cs="Times New Roman"/>
          <w:sz w:val="24"/>
          <w:szCs w:val="24"/>
        </w:rPr>
        <w:t>утайкоуплътнител</w:t>
      </w:r>
      <w:proofErr w:type="spellEnd"/>
      <w:r w:rsidRPr="005E7D38">
        <w:rPr>
          <w:rFonts w:ascii="Times New Roman" w:hAnsi="Times New Roman" w:cs="Times New Roman"/>
          <w:sz w:val="24"/>
          <w:szCs w:val="24"/>
        </w:rPr>
        <w:t xml:space="preserve"> – 2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Силоз за уплътнени утайки – 1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Лентова </w:t>
      </w:r>
      <w:proofErr w:type="spellStart"/>
      <w:r w:rsidRPr="005E7D38">
        <w:rPr>
          <w:rFonts w:ascii="Times New Roman" w:hAnsi="Times New Roman" w:cs="Times New Roman"/>
          <w:sz w:val="24"/>
          <w:szCs w:val="24"/>
        </w:rPr>
        <w:t>филтърпреса</w:t>
      </w:r>
      <w:proofErr w:type="spellEnd"/>
      <w:r w:rsidRPr="005E7D38">
        <w:rPr>
          <w:rFonts w:ascii="Times New Roman" w:hAnsi="Times New Roman" w:cs="Times New Roman"/>
          <w:sz w:val="24"/>
          <w:szCs w:val="24"/>
        </w:rPr>
        <w:t xml:space="preserve"> за обезводняване на утайките, </w:t>
      </w:r>
      <w:proofErr w:type="spellStart"/>
      <w:r w:rsidRPr="005E7D38">
        <w:rPr>
          <w:rFonts w:ascii="Times New Roman" w:hAnsi="Times New Roman" w:cs="Times New Roman"/>
          <w:sz w:val="24"/>
          <w:szCs w:val="24"/>
        </w:rPr>
        <w:t>ситуирана</w:t>
      </w:r>
      <w:proofErr w:type="spellEnd"/>
      <w:r w:rsidRPr="005E7D38">
        <w:rPr>
          <w:rFonts w:ascii="Times New Roman" w:hAnsi="Times New Roman" w:cs="Times New Roman"/>
          <w:sz w:val="24"/>
          <w:szCs w:val="24"/>
        </w:rPr>
        <w:t xml:space="preserve"> в Сграда обезводняване на утайки – 1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Изсушителни</w:t>
      </w:r>
      <w:proofErr w:type="spellEnd"/>
      <w:r w:rsidRPr="005E7D38">
        <w:rPr>
          <w:rFonts w:ascii="Times New Roman" w:hAnsi="Times New Roman" w:cs="Times New Roman"/>
          <w:sz w:val="24"/>
          <w:szCs w:val="24"/>
        </w:rPr>
        <w:t xml:space="preserve"> полета за аварийно депониране на утайки – 3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Приемна станция за външни утайки – 1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Помпена станция за плаващи вещества – 1 бр.</w:t>
      </w:r>
      <w:bookmarkStart w:id="5" w:name="_Toc341112195"/>
    </w:p>
    <w:p w:rsidR="005E7D38" w:rsidRPr="005E7D38" w:rsidRDefault="005E7D38" w:rsidP="005E7D38">
      <w:pPr>
        <w:spacing w:after="0" w:line="360" w:lineRule="auto"/>
        <w:ind w:right="-115" w:firstLine="567"/>
        <w:jc w:val="both"/>
        <w:rPr>
          <w:rFonts w:ascii="Times New Roman" w:hAnsi="Times New Roman" w:cs="Times New Roman"/>
          <w:sz w:val="24"/>
          <w:szCs w:val="24"/>
        </w:rPr>
      </w:pPr>
    </w:p>
    <w:p w:rsidR="005E7D38" w:rsidRPr="005E7D38" w:rsidRDefault="005E7D38" w:rsidP="005E7D38">
      <w:pPr>
        <w:spacing w:after="0" w:line="360" w:lineRule="auto"/>
        <w:ind w:right="-115" w:firstLine="567"/>
        <w:jc w:val="both"/>
        <w:rPr>
          <w:rFonts w:ascii="Times New Roman" w:hAnsi="Times New Roman" w:cs="Times New Roman"/>
          <w:i/>
          <w:sz w:val="24"/>
          <w:szCs w:val="24"/>
        </w:rPr>
      </w:pPr>
      <w:r w:rsidRPr="005E7D38">
        <w:rPr>
          <w:rFonts w:ascii="Times New Roman" w:hAnsi="Times New Roman" w:cs="Times New Roman"/>
          <w:i/>
          <w:sz w:val="24"/>
          <w:szCs w:val="24"/>
          <w:u w:val="single"/>
        </w:rPr>
        <w:t>Спомагателни съоръжения и сгради</w:t>
      </w:r>
      <w:bookmarkEnd w:id="5"/>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Измервателно устройство на изход</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 Сграда обезводняване на утайки и </w:t>
      </w:r>
      <w:proofErr w:type="spellStart"/>
      <w:r w:rsidRPr="005E7D38">
        <w:rPr>
          <w:rFonts w:ascii="Times New Roman" w:hAnsi="Times New Roman" w:cs="Times New Roman"/>
          <w:sz w:val="24"/>
          <w:szCs w:val="24"/>
        </w:rPr>
        <w:t>реагентно</w:t>
      </w:r>
      <w:proofErr w:type="spellEnd"/>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Лентова </w:t>
      </w:r>
      <w:proofErr w:type="spellStart"/>
      <w:r w:rsidRPr="005E7D38">
        <w:rPr>
          <w:rFonts w:ascii="Times New Roman" w:hAnsi="Times New Roman" w:cs="Times New Roman"/>
          <w:sz w:val="24"/>
          <w:szCs w:val="24"/>
        </w:rPr>
        <w:t>Филтърпреса</w:t>
      </w:r>
      <w:proofErr w:type="spellEnd"/>
      <w:r w:rsidRPr="005E7D38">
        <w:rPr>
          <w:rFonts w:ascii="Times New Roman" w:hAnsi="Times New Roman" w:cs="Times New Roman"/>
          <w:sz w:val="24"/>
          <w:szCs w:val="24"/>
        </w:rPr>
        <w:t xml:space="preserve"> - 1 бр.</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Шнеков</w:t>
      </w:r>
      <w:proofErr w:type="spellEnd"/>
      <w:r w:rsidRPr="005E7D38">
        <w:rPr>
          <w:rFonts w:ascii="Times New Roman" w:hAnsi="Times New Roman" w:cs="Times New Roman"/>
          <w:sz w:val="24"/>
          <w:szCs w:val="24"/>
        </w:rPr>
        <w:t xml:space="preserve"> транспортьор - 3 бр.</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r w:rsidRPr="005E7D38">
        <w:rPr>
          <w:rFonts w:ascii="Times New Roman" w:hAnsi="Times New Roman" w:cs="Times New Roman"/>
          <w:sz w:val="24"/>
          <w:szCs w:val="24"/>
        </w:rPr>
        <w:t>Станция за полимер- 1 бр.</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r w:rsidRPr="005E7D38">
        <w:rPr>
          <w:rFonts w:ascii="Times New Roman" w:hAnsi="Times New Roman" w:cs="Times New Roman"/>
          <w:sz w:val="24"/>
          <w:szCs w:val="24"/>
        </w:rPr>
        <w:lastRenderedPageBreak/>
        <w:t>Силоз за Вар - 1 бр.</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r w:rsidRPr="005E7D38">
        <w:rPr>
          <w:rFonts w:ascii="Times New Roman" w:hAnsi="Times New Roman" w:cs="Times New Roman"/>
          <w:sz w:val="24"/>
          <w:szCs w:val="24"/>
        </w:rPr>
        <w:t>Смесител - 1 бр.</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r w:rsidRPr="005E7D38">
        <w:rPr>
          <w:rFonts w:ascii="Times New Roman" w:hAnsi="Times New Roman" w:cs="Times New Roman"/>
          <w:sz w:val="24"/>
          <w:szCs w:val="24"/>
        </w:rPr>
        <w:t>Инсталация за FeCl</w:t>
      </w:r>
      <w:r w:rsidRPr="005E7D38">
        <w:rPr>
          <w:rFonts w:ascii="Times New Roman" w:hAnsi="Times New Roman" w:cs="Times New Roman"/>
          <w:sz w:val="24"/>
          <w:szCs w:val="24"/>
          <w:vertAlign w:val="subscript"/>
        </w:rPr>
        <w:t>3</w:t>
      </w:r>
      <w:r w:rsidRPr="005E7D38">
        <w:rPr>
          <w:rFonts w:ascii="Times New Roman" w:hAnsi="Times New Roman" w:cs="Times New Roman"/>
          <w:sz w:val="24"/>
          <w:szCs w:val="24"/>
        </w:rPr>
        <w:t xml:space="preserve"> - 1 бр.</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Сграда </w:t>
      </w:r>
      <w:proofErr w:type="spellStart"/>
      <w:r w:rsidRPr="005E7D38">
        <w:rPr>
          <w:rFonts w:ascii="Times New Roman" w:hAnsi="Times New Roman" w:cs="Times New Roman"/>
          <w:sz w:val="24"/>
          <w:szCs w:val="24"/>
        </w:rPr>
        <w:t>въздуходувки</w:t>
      </w:r>
      <w:proofErr w:type="spellEnd"/>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Въздуходувки</w:t>
      </w:r>
      <w:proofErr w:type="spellEnd"/>
      <w:r w:rsidRPr="005E7D38">
        <w:rPr>
          <w:rFonts w:ascii="Times New Roman" w:hAnsi="Times New Roman" w:cs="Times New Roman"/>
          <w:sz w:val="24"/>
          <w:szCs w:val="24"/>
        </w:rPr>
        <w:t xml:space="preserve"> за </w:t>
      </w:r>
      <w:proofErr w:type="spellStart"/>
      <w:r w:rsidRPr="005E7D38">
        <w:rPr>
          <w:rFonts w:ascii="Times New Roman" w:hAnsi="Times New Roman" w:cs="Times New Roman"/>
          <w:sz w:val="24"/>
          <w:szCs w:val="24"/>
        </w:rPr>
        <w:t>Биобасейн</w:t>
      </w:r>
      <w:proofErr w:type="spellEnd"/>
      <w:r w:rsidRPr="005E7D38">
        <w:rPr>
          <w:rFonts w:ascii="Times New Roman" w:hAnsi="Times New Roman" w:cs="Times New Roman"/>
          <w:sz w:val="24"/>
          <w:szCs w:val="24"/>
        </w:rPr>
        <w:t xml:space="preserve"> - 3 бр. (2 раб. + 1 </w:t>
      </w:r>
      <w:proofErr w:type="spellStart"/>
      <w:r w:rsidRPr="005E7D38">
        <w:rPr>
          <w:rFonts w:ascii="Times New Roman" w:hAnsi="Times New Roman" w:cs="Times New Roman"/>
          <w:sz w:val="24"/>
          <w:szCs w:val="24"/>
        </w:rPr>
        <w:t>рез</w:t>
      </w:r>
      <w:proofErr w:type="spellEnd"/>
      <w:r w:rsidRPr="005E7D38">
        <w:rPr>
          <w:rFonts w:ascii="Times New Roman" w:hAnsi="Times New Roman" w:cs="Times New Roman"/>
          <w:sz w:val="24"/>
          <w:szCs w:val="24"/>
        </w:rPr>
        <w:t>.).</w:t>
      </w:r>
    </w:p>
    <w:p w:rsidR="005E7D38" w:rsidRPr="005E7D38" w:rsidRDefault="005E7D38" w:rsidP="005E7D38">
      <w:pPr>
        <w:numPr>
          <w:ilvl w:val="0"/>
          <w:numId w:val="13"/>
        </w:numPr>
        <w:spacing w:after="0" w:line="360" w:lineRule="auto"/>
        <w:ind w:left="0" w:firstLine="567"/>
        <w:jc w:val="both"/>
        <w:rPr>
          <w:rFonts w:ascii="Times New Roman" w:hAnsi="Times New Roman" w:cs="Times New Roman"/>
          <w:sz w:val="24"/>
          <w:szCs w:val="24"/>
        </w:rPr>
      </w:pPr>
      <w:proofErr w:type="spellStart"/>
      <w:r w:rsidRPr="005E7D38">
        <w:rPr>
          <w:rFonts w:ascii="Times New Roman" w:hAnsi="Times New Roman" w:cs="Times New Roman"/>
          <w:sz w:val="24"/>
          <w:szCs w:val="24"/>
        </w:rPr>
        <w:t>Въздуходувки</w:t>
      </w:r>
      <w:proofErr w:type="spellEnd"/>
      <w:r w:rsidRPr="005E7D38">
        <w:rPr>
          <w:rFonts w:ascii="Times New Roman" w:hAnsi="Times New Roman" w:cs="Times New Roman"/>
          <w:sz w:val="24"/>
          <w:szCs w:val="24"/>
        </w:rPr>
        <w:t xml:space="preserve"> за Аеробен стабилизатор - 3 бр. (2 раб. + 1 </w:t>
      </w:r>
      <w:proofErr w:type="spellStart"/>
      <w:r w:rsidRPr="005E7D38">
        <w:rPr>
          <w:rFonts w:ascii="Times New Roman" w:hAnsi="Times New Roman" w:cs="Times New Roman"/>
          <w:sz w:val="24"/>
          <w:szCs w:val="24"/>
        </w:rPr>
        <w:t>рез</w:t>
      </w:r>
      <w:proofErr w:type="spellEnd"/>
      <w:r w:rsidRPr="005E7D38">
        <w:rPr>
          <w:rFonts w:ascii="Times New Roman" w:hAnsi="Times New Roman" w:cs="Times New Roman"/>
          <w:sz w:val="24"/>
          <w:szCs w:val="24"/>
        </w:rPr>
        <w:t>.).</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Административно – лабораторен корпус</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Контролно – </w:t>
      </w:r>
      <w:proofErr w:type="spellStart"/>
      <w:r w:rsidRPr="005E7D38">
        <w:rPr>
          <w:rFonts w:ascii="Times New Roman" w:hAnsi="Times New Roman" w:cs="Times New Roman"/>
          <w:sz w:val="24"/>
          <w:szCs w:val="24"/>
        </w:rPr>
        <w:t>пропусквателен</w:t>
      </w:r>
      <w:proofErr w:type="spellEnd"/>
      <w:r w:rsidRPr="005E7D38">
        <w:rPr>
          <w:rFonts w:ascii="Times New Roman" w:hAnsi="Times New Roman" w:cs="Times New Roman"/>
          <w:sz w:val="24"/>
          <w:szCs w:val="24"/>
        </w:rPr>
        <w:t xml:space="preserve"> пункт</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 xml:space="preserve">Биофилтри – 2 бр. (към </w:t>
      </w:r>
      <w:proofErr w:type="spellStart"/>
      <w:r w:rsidRPr="005E7D38">
        <w:rPr>
          <w:rFonts w:ascii="Times New Roman" w:hAnsi="Times New Roman" w:cs="Times New Roman"/>
          <w:sz w:val="24"/>
          <w:szCs w:val="24"/>
        </w:rPr>
        <w:t>сгр</w:t>
      </w:r>
      <w:proofErr w:type="spellEnd"/>
      <w:r w:rsidRPr="005E7D38">
        <w:rPr>
          <w:rFonts w:ascii="Times New Roman" w:hAnsi="Times New Roman" w:cs="Times New Roman"/>
          <w:sz w:val="24"/>
          <w:szCs w:val="24"/>
        </w:rPr>
        <w:t xml:space="preserve">. Решетки и към </w:t>
      </w:r>
      <w:proofErr w:type="spellStart"/>
      <w:r w:rsidRPr="005E7D38">
        <w:rPr>
          <w:rFonts w:ascii="Times New Roman" w:hAnsi="Times New Roman" w:cs="Times New Roman"/>
          <w:sz w:val="24"/>
          <w:szCs w:val="24"/>
        </w:rPr>
        <w:t>сгр</w:t>
      </w:r>
      <w:proofErr w:type="spellEnd"/>
      <w:r w:rsidRPr="005E7D38">
        <w:rPr>
          <w:rFonts w:ascii="Times New Roman" w:hAnsi="Times New Roman" w:cs="Times New Roman"/>
          <w:sz w:val="24"/>
          <w:szCs w:val="24"/>
        </w:rPr>
        <w:t>. Обезводняване)</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Аварийно захранване - Дизел агрегат</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Трафопост</w:t>
      </w:r>
    </w:p>
    <w:p w:rsidR="005E7D38" w:rsidRPr="005E7D38" w:rsidRDefault="005E7D38" w:rsidP="005E7D38">
      <w:pPr>
        <w:numPr>
          <w:ilvl w:val="0"/>
          <w:numId w:val="12"/>
        </w:numPr>
        <w:tabs>
          <w:tab w:val="num" w:pos="1080"/>
        </w:tabs>
        <w:spacing w:after="0" w:line="360" w:lineRule="auto"/>
        <w:ind w:left="0" w:right="-115" w:firstLine="567"/>
        <w:jc w:val="both"/>
        <w:rPr>
          <w:rFonts w:ascii="Times New Roman" w:hAnsi="Times New Roman" w:cs="Times New Roman"/>
          <w:sz w:val="24"/>
          <w:szCs w:val="24"/>
        </w:rPr>
      </w:pPr>
      <w:r w:rsidRPr="005E7D38">
        <w:rPr>
          <w:rFonts w:ascii="Times New Roman" w:hAnsi="Times New Roman" w:cs="Times New Roman"/>
          <w:sz w:val="24"/>
          <w:szCs w:val="24"/>
        </w:rPr>
        <w:t>Водомерна шахта</w:t>
      </w:r>
    </w:p>
    <w:p w:rsidR="005E7D38" w:rsidRPr="005E7D38" w:rsidRDefault="005E7D38" w:rsidP="005E7D38">
      <w:pPr>
        <w:spacing w:after="0"/>
        <w:ind w:left="567" w:right="-2"/>
        <w:jc w:val="both"/>
        <w:rPr>
          <w:rFonts w:ascii="Times New Roman" w:hAnsi="Times New Roman" w:cs="Times New Roman"/>
          <w:sz w:val="24"/>
          <w:szCs w:val="24"/>
        </w:rPr>
      </w:pPr>
    </w:p>
    <w:p w:rsidR="005E7D38" w:rsidRDefault="005E7D38" w:rsidP="008A359E">
      <w:pPr>
        <w:ind w:firstLine="708"/>
        <w:jc w:val="both"/>
        <w:rPr>
          <w:rFonts w:ascii="Times New Roman" w:hAnsi="Times New Roman" w:cs="Times New Roman"/>
          <w:b/>
          <w:bCs/>
          <w:i/>
          <w:sz w:val="24"/>
          <w:szCs w:val="24"/>
          <w:shd w:val="clear" w:color="auto" w:fill="FFFFFF"/>
          <w:lang w:eastAsia="ar-SA"/>
        </w:rPr>
      </w:pPr>
    </w:p>
    <w:p w:rsidR="008A359E" w:rsidRPr="008A359E"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
          <w:bCs/>
          <w:i/>
          <w:sz w:val="24"/>
          <w:szCs w:val="24"/>
          <w:shd w:val="clear" w:color="auto" w:fill="FFFFFF"/>
          <w:lang w:eastAsia="ar-SA"/>
        </w:rPr>
        <w:t>Основната цел</w:t>
      </w:r>
      <w:r w:rsidRPr="008A359E">
        <w:rPr>
          <w:rFonts w:ascii="Times New Roman" w:hAnsi="Times New Roman" w:cs="Times New Roman"/>
          <w:bCs/>
          <w:sz w:val="24"/>
          <w:szCs w:val="24"/>
          <w:shd w:val="clear" w:color="auto" w:fill="FFFFFF"/>
          <w:lang w:eastAsia="ar-SA"/>
        </w:rPr>
        <w:t xml:space="preserve"> на проекта е прекратяване </w:t>
      </w:r>
      <w:proofErr w:type="spellStart"/>
      <w:r w:rsidRPr="008A359E">
        <w:rPr>
          <w:rFonts w:ascii="Times New Roman" w:hAnsi="Times New Roman" w:cs="Times New Roman"/>
          <w:bCs/>
          <w:sz w:val="24"/>
          <w:szCs w:val="24"/>
          <w:shd w:val="clear" w:color="auto" w:fill="FFFFFF"/>
          <w:lang w:eastAsia="ar-SA"/>
        </w:rPr>
        <w:t>заустването</w:t>
      </w:r>
      <w:proofErr w:type="spellEnd"/>
      <w:r w:rsidRPr="008A359E">
        <w:rPr>
          <w:rFonts w:ascii="Times New Roman" w:hAnsi="Times New Roman" w:cs="Times New Roman"/>
          <w:bCs/>
          <w:sz w:val="24"/>
          <w:szCs w:val="24"/>
          <w:shd w:val="clear" w:color="auto" w:fill="FFFFFF"/>
          <w:lang w:eastAsia="ar-SA"/>
        </w:rPr>
        <w:t xml:space="preserve"> на непречистени отпадъчни води във </w:t>
      </w:r>
      <w:proofErr w:type="spellStart"/>
      <w:r w:rsidRPr="008A359E">
        <w:rPr>
          <w:rFonts w:ascii="Times New Roman" w:hAnsi="Times New Roman" w:cs="Times New Roman"/>
          <w:bCs/>
          <w:sz w:val="24"/>
          <w:szCs w:val="24"/>
          <w:shd w:val="clear" w:color="auto" w:fill="FFFFFF"/>
          <w:lang w:eastAsia="ar-SA"/>
        </w:rPr>
        <w:t>водоприемника</w:t>
      </w:r>
      <w:proofErr w:type="spellEnd"/>
      <w:r w:rsidRPr="008A359E">
        <w:rPr>
          <w:rFonts w:ascii="Times New Roman" w:hAnsi="Times New Roman" w:cs="Times New Roman"/>
          <w:bCs/>
          <w:sz w:val="24"/>
          <w:szCs w:val="24"/>
          <w:shd w:val="clear" w:color="auto" w:fill="FFFFFF"/>
          <w:lang w:eastAsia="ar-SA"/>
        </w:rPr>
        <w:t xml:space="preserve"> – р. Тунджа, както и в по – общ план – постигане на изискванията, заложени в националното и </w:t>
      </w:r>
      <w:proofErr w:type="spellStart"/>
      <w:r w:rsidRPr="008A359E">
        <w:rPr>
          <w:rFonts w:ascii="Times New Roman" w:hAnsi="Times New Roman" w:cs="Times New Roman"/>
          <w:bCs/>
          <w:sz w:val="24"/>
          <w:szCs w:val="24"/>
          <w:shd w:val="clear" w:color="auto" w:fill="FFFFFF"/>
          <w:lang w:eastAsia="ar-SA"/>
        </w:rPr>
        <w:t>oбщностното</w:t>
      </w:r>
      <w:proofErr w:type="spellEnd"/>
      <w:r w:rsidRPr="008A359E">
        <w:rPr>
          <w:rFonts w:ascii="Times New Roman" w:hAnsi="Times New Roman" w:cs="Times New Roman"/>
          <w:bCs/>
          <w:sz w:val="24"/>
          <w:szCs w:val="24"/>
          <w:shd w:val="clear" w:color="auto" w:fill="FFFFFF"/>
          <w:lang w:eastAsia="ar-SA"/>
        </w:rPr>
        <w:t xml:space="preserve"> законодателства в областта на отвеждането и пречистването на отпадъчни води в градски агломерации.</w:t>
      </w:r>
    </w:p>
    <w:p w:rsidR="008A359E" w:rsidRPr="008A359E"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Cs/>
          <w:sz w:val="24"/>
          <w:szCs w:val="24"/>
          <w:shd w:val="clear" w:color="auto" w:fill="FFFFFF"/>
          <w:lang w:eastAsia="ar-SA"/>
        </w:rPr>
        <w:t>За постигане на цели</w:t>
      </w:r>
      <w:r w:rsidR="00ED5E30">
        <w:rPr>
          <w:rFonts w:ascii="Times New Roman" w:hAnsi="Times New Roman" w:cs="Times New Roman"/>
          <w:bCs/>
          <w:sz w:val="24"/>
          <w:szCs w:val="24"/>
          <w:shd w:val="clear" w:color="auto" w:fill="FFFFFF"/>
          <w:lang w:eastAsia="ar-SA"/>
        </w:rPr>
        <w:t>те</w:t>
      </w:r>
      <w:r w:rsidRPr="008A359E">
        <w:rPr>
          <w:rFonts w:ascii="Times New Roman" w:hAnsi="Times New Roman" w:cs="Times New Roman"/>
          <w:bCs/>
          <w:sz w:val="24"/>
          <w:szCs w:val="24"/>
          <w:shd w:val="clear" w:color="auto" w:fill="FFFFFF"/>
          <w:lang w:eastAsia="ar-SA"/>
        </w:rPr>
        <w:t xml:space="preserve"> и резултати</w:t>
      </w:r>
      <w:r w:rsidR="00ED5E30">
        <w:rPr>
          <w:rFonts w:ascii="Times New Roman" w:hAnsi="Times New Roman" w:cs="Times New Roman"/>
          <w:bCs/>
          <w:sz w:val="24"/>
          <w:szCs w:val="24"/>
          <w:shd w:val="clear" w:color="auto" w:fill="FFFFFF"/>
          <w:lang w:eastAsia="ar-SA"/>
        </w:rPr>
        <w:t>те</w:t>
      </w:r>
      <w:r w:rsidRPr="008A359E">
        <w:rPr>
          <w:rFonts w:ascii="Times New Roman" w:hAnsi="Times New Roman" w:cs="Times New Roman"/>
          <w:bCs/>
          <w:sz w:val="24"/>
          <w:szCs w:val="24"/>
          <w:shd w:val="clear" w:color="auto" w:fill="FFFFFF"/>
          <w:lang w:eastAsia="ar-SA"/>
        </w:rPr>
        <w:t xml:space="preserve"> в проект: „</w:t>
      </w:r>
      <w:r w:rsidRPr="008A359E">
        <w:rPr>
          <w:rFonts w:ascii="Times New Roman" w:hAnsi="Times New Roman" w:cs="Times New Roman"/>
          <w:b/>
          <w:sz w:val="24"/>
          <w:szCs w:val="24"/>
          <w:lang w:eastAsia="fr-FR"/>
        </w:rPr>
        <w:t xml:space="preserve">Проектиране и строителство на Пречиствателна станция за отпадъчни води, довеждащ колектор и частична рехабилитация на </w:t>
      </w:r>
      <w:proofErr w:type="spellStart"/>
      <w:r w:rsidRPr="008A359E">
        <w:rPr>
          <w:rFonts w:ascii="Times New Roman" w:hAnsi="Times New Roman" w:cs="Times New Roman"/>
          <w:b/>
          <w:sz w:val="24"/>
          <w:szCs w:val="24"/>
          <w:lang w:eastAsia="fr-FR"/>
        </w:rPr>
        <w:t>ВиК</w:t>
      </w:r>
      <w:proofErr w:type="spellEnd"/>
      <w:r w:rsidRPr="008A359E">
        <w:rPr>
          <w:rFonts w:ascii="Times New Roman" w:hAnsi="Times New Roman" w:cs="Times New Roman"/>
          <w:b/>
          <w:sz w:val="24"/>
          <w:szCs w:val="24"/>
          <w:lang w:eastAsia="fr-FR"/>
        </w:rPr>
        <w:t xml:space="preserve"> мрежата в гр. Елхово</w:t>
      </w:r>
      <w:r w:rsidRPr="008A359E">
        <w:rPr>
          <w:rFonts w:ascii="Times New Roman" w:hAnsi="Times New Roman" w:cs="Times New Roman"/>
          <w:bCs/>
          <w:sz w:val="24"/>
          <w:szCs w:val="24"/>
          <w:shd w:val="clear" w:color="auto" w:fill="FFFFFF"/>
          <w:lang w:eastAsia="ar-SA"/>
        </w:rPr>
        <w:t>“, са заложени следните дейности:</w:t>
      </w:r>
    </w:p>
    <w:p w:rsidR="008A359E" w:rsidRPr="008A359E" w:rsidRDefault="008A359E" w:rsidP="008A359E">
      <w:pPr>
        <w:ind w:firstLine="708"/>
        <w:jc w:val="both"/>
        <w:rPr>
          <w:rFonts w:ascii="Times New Roman" w:hAnsi="Times New Roman" w:cs="Times New Roman"/>
          <w:bCs/>
          <w:sz w:val="24"/>
          <w:szCs w:val="24"/>
          <w:shd w:val="clear" w:color="auto" w:fill="FFFFFF"/>
          <w:lang w:val="en-US" w:eastAsia="ar-SA"/>
        </w:rPr>
      </w:pPr>
      <w:r w:rsidRPr="008A359E">
        <w:rPr>
          <w:rFonts w:ascii="Times New Roman" w:hAnsi="Times New Roman" w:cs="Times New Roman"/>
          <w:b/>
          <w:bCs/>
          <w:sz w:val="24"/>
          <w:szCs w:val="24"/>
          <w:shd w:val="clear" w:color="auto" w:fill="FFFFFF"/>
          <w:lang w:eastAsia="ar-SA"/>
        </w:rPr>
        <w:t>Дейност № 1:</w:t>
      </w:r>
      <w:r w:rsidRPr="008A359E">
        <w:rPr>
          <w:rFonts w:ascii="Times New Roman" w:hAnsi="Times New Roman" w:cs="Times New Roman"/>
          <w:bCs/>
          <w:sz w:val="24"/>
          <w:szCs w:val="24"/>
          <w:shd w:val="clear" w:color="auto" w:fill="FFFFFF"/>
          <w:lang w:eastAsia="ar-SA"/>
        </w:rPr>
        <w:t xml:space="preserve"> „Изготвяне на документации за възлагане на обществени поръчки за д</w:t>
      </w:r>
      <w:bookmarkStart w:id="6" w:name="_Hlk482388426"/>
      <w:r w:rsidRPr="008A359E">
        <w:rPr>
          <w:rFonts w:ascii="Times New Roman" w:hAnsi="Times New Roman" w:cs="Times New Roman"/>
          <w:bCs/>
          <w:sz w:val="24"/>
          <w:szCs w:val="24"/>
          <w:shd w:val="clear" w:color="auto" w:fill="FFFFFF"/>
          <w:lang w:eastAsia="ar-SA"/>
        </w:rPr>
        <w:t>ейностите в рамките на проекта“</w:t>
      </w:r>
      <w:r w:rsidRPr="008A359E">
        <w:rPr>
          <w:rFonts w:ascii="Times New Roman" w:hAnsi="Times New Roman" w:cs="Times New Roman"/>
          <w:bCs/>
          <w:sz w:val="24"/>
          <w:szCs w:val="24"/>
          <w:shd w:val="clear" w:color="auto" w:fill="FFFFFF"/>
          <w:lang w:val="en-US" w:eastAsia="ar-SA"/>
        </w:rPr>
        <w:t>;</w:t>
      </w:r>
      <w:bookmarkEnd w:id="6"/>
    </w:p>
    <w:p w:rsidR="008A359E" w:rsidRPr="008A359E" w:rsidRDefault="008A359E" w:rsidP="008A359E">
      <w:pPr>
        <w:jc w:val="both"/>
        <w:rPr>
          <w:rFonts w:ascii="Times New Roman" w:hAnsi="Times New Roman" w:cs="Times New Roman"/>
          <w:bCs/>
          <w:sz w:val="24"/>
          <w:szCs w:val="24"/>
          <w:shd w:val="clear" w:color="auto" w:fill="FFFFFF"/>
          <w:lang w:val="en-US" w:eastAsia="ar-SA"/>
        </w:rPr>
      </w:pPr>
      <w:r w:rsidRPr="008A359E">
        <w:rPr>
          <w:rFonts w:ascii="Times New Roman" w:hAnsi="Times New Roman" w:cs="Times New Roman"/>
          <w:bCs/>
          <w:sz w:val="24"/>
          <w:szCs w:val="24"/>
          <w:shd w:val="clear" w:color="auto" w:fill="FFFFFF"/>
          <w:lang w:eastAsia="ar-SA"/>
        </w:rPr>
        <w:tab/>
      </w:r>
      <w:r w:rsidRPr="008A359E">
        <w:rPr>
          <w:rFonts w:ascii="Times New Roman" w:hAnsi="Times New Roman" w:cs="Times New Roman"/>
          <w:b/>
          <w:bCs/>
          <w:sz w:val="24"/>
          <w:szCs w:val="24"/>
          <w:shd w:val="clear" w:color="auto" w:fill="FFFFFF"/>
          <w:lang w:eastAsia="ar-SA"/>
        </w:rPr>
        <w:t xml:space="preserve">Дейност № 2: </w:t>
      </w:r>
      <w:r w:rsidRPr="008A359E">
        <w:rPr>
          <w:rFonts w:ascii="Times New Roman" w:hAnsi="Times New Roman" w:cs="Times New Roman"/>
          <w:bCs/>
          <w:sz w:val="24"/>
          <w:szCs w:val="24"/>
          <w:shd w:val="clear" w:color="auto" w:fill="FFFFFF"/>
          <w:lang w:eastAsia="ar-SA"/>
        </w:rPr>
        <w:t>„Изготвяне на проектно предложение“</w:t>
      </w:r>
      <w:r w:rsidRPr="008A359E">
        <w:rPr>
          <w:rFonts w:ascii="Times New Roman" w:hAnsi="Times New Roman" w:cs="Times New Roman"/>
          <w:bCs/>
          <w:sz w:val="24"/>
          <w:szCs w:val="24"/>
          <w:shd w:val="clear" w:color="auto" w:fill="FFFFFF"/>
          <w:lang w:val="en-US" w:eastAsia="ar-SA"/>
        </w:rPr>
        <w:t>;</w:t>
      </w:r>
    </w:p>
    <w:p w:rsidR="008A359E" w:rsidRPr="008A359E" w:rsidRDefault="008A359E" w:rsidP="008A359E">
      <w:pPr>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
          <w:bCs/>
          <w:sz w:val="24"/>
          <w:szCs w:val="24"/>
          <w:shd w:val="clear" w:color="auto" w:fill="FFFFFF"/>
          <w:lang w:eastAsia="ar-SA"/>
        </w:rPr>
        <w:t xml:space="preserve">            Дейност № 3: </w:t>
      </w:r>
      <w:r w:rsidRPr="008A359E">
        <w:rPr>
          <w:rFonts w:ascii="Times New Roman" w:hAnsi="Times New Roman" w:cs="Times New Roman"/>
          <w:bCs/>
          <w:sz w:val="24"/>
          <w:szCs w:val="24"/>
          <w:shd w:val="clear" w:color="auto" w:fill="FFFFFF"/>
          <w:lang w:eastAsia="ar-SA"/>
        </w:rPr>
        <w:t>„Публичност и визуализация (информация и комуникация) по проекта“;</w:t>
      </w:r>
    </w:p>
    <w:p w:rsidR="008A359E" w:rsidRPr="008A359E"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
          <w:bCs/>
          <w:sz w:val="24"/>
          <w:szCs w:val="24"/>
          <w:shd w:val="clear" w:color="auto" w:fill="FFFFFF"/>
          <w:lang w:eastAsia="ar-SA"/>
        </w:rPr>
        <w:t xml:space="preserve">Дейност № 4: </w:t>
      </w:r>
      <w:r w:rsidRPr="008A359E">
        <w:rPr>
          <w:rFonts w:ascii="Times New Roman" w:hAnsi="Times New Roman" w:cs="Times New Roman"/>
          <w:bCs/>
          <w:sz w:val="24"/>
          <w:szCs w:val="24"/>
          <w:shd w:val="clear" w:color="auto" w:fill="FFFFFF"/>
          <w:lang w:eastAsia="ar-SA"/>
        </w:rPr>
        <w:t xml:space="preserve">„Рехабилитация и доизграждане на </w:t>
      </w:r>
      <w:proofErr w:type="spellStart"/>
      <w:r w:rsidRPr="008A359E">
        <w:rPr>
          <w:rFonts w:ascii="Times New Roman" w:hAnsi="Times New Roman" w:cs="Times New Roman"/>
          <w:bCs/>
          <w:sz w:val="24"/>
          <w:szCs w:val="24"/>
          <w:shd w:val="clear" w:color="auto" w:fill="FFFFFF"/>
          <w:lang w:eastAsia="ar-SA"/>
        </w:rPr>
        <w:t>ВиК</w:t>
      </w:r>
      <w:proofErr w:type="spellEnd"/>
      <w:r w:rsidRPr="008A359E">
        <w:rPr>
          <w:rFonts w:ascii="Times New Roman" w:hAnsi="Times New Roman" w:cs="Times New Roman"/>
          <w:bCs/>
          <w:sz w:val="24"/>
          <w:szCs w:val="24"/>
          <w:shd w:val="clear" w:color="auto" w:fill="FFFFFF"/>
          <w:lang w:eastAsia="ar-SA"/>
        </w:rPr>
        <w:t xml:space="preserve"> мрежата на гр. Елхово“</w:t>
      </w:r>
      <w:r w:rsidRPr="008A359E">
        <w:rPr>
          <w:rFonts w:ascii="Times New Roman" w:hAnsi="Times New Roman" w:cs="Times New Roman"/>
          <w:bCs/>
          <w:sz w:val="24"/>
          <w:szCs w:val="24"/>
          <w:shd w:val="clear" w:color="auto" w:fill="FFFFFF"/>
          <w:lang w:val="en-US" w:eastAsia="ar-SA"/>
        </w:rPr>
        <w:t>;</w:t>
      </w:r>
    </w:p>
    <w:p w:rsidR="008A359E" w:rsidRPr="008A359E" w:rsidRDefault="008A359E" w:rsidP="008A359E">
      <w:pPr>
        <w:ind w:firstLine="708"/>
        <w:jc w:val="both"/>
        <w:rPr>
          <w:rFonts w:ascii="Times New Roman" w:hAnsi="Times New Roman" w:cs="Times New Roman"/>
          <w:bCs/>
          <w:sz w:val="24"/>
          <w:szCs w:val="24"/>
          <w:shd w:val="clear" w:color="auto" w:fill="FFFFFF"/>
          <w:lang w:val="en-US" w:eastAsia="ar-SA"/>
        </w:rPr>
      </w:pPr>
      <w:r w:rsidRPr="008A359E">
        <w:rPr>
          <w:rFonts w:ascii="Times New Roman" w:hAnsi="Times New Roman" w:cs="Times New Roman"/>
          <w:b/>
          <w:bCs/>
          <w:sz w:val="24"/>
          <w:szCs w:val="24"/>
          <w:shd w:val="clear" w:color="auto" w:fill="FFFFFF"/>
          <w:lang w:eastAsia="ar-SA"/>
        </w:rPr>
        <w:t xml:space="preserve">Дейност № 5: </w:t>
      </w:r>
      <w:r w:rsidRPr="008A359E">
        <w:rPr>
          <w:rFonts w:ascii="Times New Roman" w:hAnsi="Times New Roman" w:cs="Times New Roman"/>
          <w:bCs/>
          <w:sz w:val="24"/>
          <w:szCs w:val="24"/>
          <w:shd w:val="clear" w:color="auto" w:fill="FFFFFF"/>
          <w:lang w:eastAsia="ar-SA"/>
        </w:rPr>
        <w:t>„Проектиране и строителство на Пречиствателна станция за отпадъчни води гр. Елхово, включително външни връзки към нея“</w:t>
      </w:r>
      <w:r w:rsidRPr="008A359E">
        <w:rPr>
          <w:rFonts w:ascii="Times New Roman" w:hAnsi="Times New Roman" w:cs="Times New Roman"/>
          <w:bCs/>
          <w:sz w:val="24"/>
          <w:szCs w:val="24"/>
          <w:shd w:val="clear" w:color="auto" w:fill="FFFFFF"/>
          <w:lang w:val="en-US" w:eastAsia="ar-SA"/>
        </w:rPr>
        <w:t>;</w:t>
      </w:r>
    </w:p>
    <w:p w:rsidR="008A359E" w:rsidRPr="008A359E" w:rsidRDefault="008A359E" w:rsidP="008A359E">
      <w:pPr>
        <w:ind w:firstLine="708"/>
        <w:jc w:val="both"/>
        <w:rPr>
          <w:rFonts w:ascii="Times New Roman" w:hAnsi="Times New Roman" w:cs="Times New Roman"/>
          <w:bCs/>
          <w:sz w:val="24"/>
          <w:szCs w:val="24"/>
          <w:shd w:val="clear" w:color="auto" w:fill="FFFFFF"/>
          <w:lang w:val="en-US" w:eastAsia="ar-SA"/>
        </w:rPr>
      </w:pPr>
      <w:r w:rsidRPr="008A359E">
        <w:rPr>
          <w:rFonts w:ascii="Times New Roman" w:hAnsi="Times New Roman" w:cs="Times New Roman"/>
          <w:b/>
          <w:bCs/>
          <w:sz w:val="24"/>
          <w:szCs w:val="24"/>
          <w:shd w:val="clear" w:color="auto" w:fill="FFFFFF"/>
          <w:lang w:eastAsia="ar-SA"/>
        </w:rPr>
        <w:t xml:space="preserve">Дейност № 6: </w:t>
      </w:r>
      <w:r w:rsidRPr="008A359E">
        <w:rPr>
          <w:rFonts w:ascii="Times New Roman" w:hAnsi="Times New Roman" w:cs="Times New Roman"/>
          <w:bCs/>
          <w:sz w:val="24"/>
          <w:szCs w:val="24"/>
          <w:shd w:val="clear" w:color="auto" w:fill="FFFFFF"/>
          <w:lang w:eastAsia="ar-SA"/>
        </w:rPr>
        <w:t>„Оценяване на съответствието, строителен надзор и изпълнение на функциите на Инженер по смисъла на Договорните условия на ФИДИК“</w:t>
      </w:r>
      <w:r w:rsidRPr="008A359E">
        <w:rPr>
          <w:rFonts w:ascii="Times New Roman" w:hAnsi="Times New Roman" w:cs="Times New Roman"/>
          <w:bCs/>
          <w:sz w:val="24"/>
          <w:szCs w:val="24"/>
          <w:shd w:val="clear" w:color="auto" w:fill="FFFFFF"/>
          <w:lang w:val="en-US" w:eastAsia="ar-SA"/>
        </w:rPr>
        <w:t>;</w:t>
      </w:r>
    </w:p>
    <w:p w:rsidR="008A359E" w:rsidRPr="008A359E"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
          <w:bCs/>
          <w:sz w:val="24"/>
          <w:szCs w:val="24"/>
          <w:shd w:val="clear" w:color="auto" w:fill="FFFFFF"/>
          <w:lang w:eastAsia="ar-SA"/>
        </w:rPr>
        <w:t xml:space="preserve">Дейност № </w:t>
      </w:r>
      <w:r w:rsidRPr="008A359E">
        <w:rPr>
          <w:rFonts w:ascii="Times New Roman" w:hAnsi="Times New Roman" w:cs="Times New Roman"/>
          <w:b/>
          <w:bCs/>
          <w:sz w:val="24"/>
          <w:szCs w:val="24"/>
          <w:shd w:val="clear" w:color="auto" w:fill="FFFFFF"/>
          <w:lang w:val="en-US" w:eastAsia="ar-SA"/>
        </w:rPr>
        <w:t>7</w:t>
      </w:r>
      <w:r w:rsidRPr="008A359E">
        <w:rPr>
          <w:rFonts w:ascii="Times New Roman" w:hAnsi="Times New Roman" w:cs="Times New Roman"/>
          <w:b/>
          <w:bCs/>
          <w:sz w:val="24"/>
          <w:szCs w:val="24"/>
          <w:shd w:val="clear" w:color="auto" w:fill="FFFFFF"/>
          <w:lang w:eastAsia="ar-SA"/>
        </w:rPr>
        <w:t>:</w:t>
      </w:r>
      <w:r w:rsidRPr="008A359E">
        <w:rPr>
          <w:rFonts w:ascii="Times New Roman" w:hAnsi="Times New Roman" w:cs="Times New Roman"/>
          <w:b/>
          <w:bCs/>
          <w:sz w:val="24"/>
          <w:szCs w:val="24"/>
          <w:shd w:val="clear" w:color="auto" w:fill="FFFFFF"/>
          <w:lang w:val="en-US" w:eastAsia="ar-SA"/>
        </w:rPr>
        <w:t xml:space="preserve"> </w:t>
      </w:r>
      <w:r w:rsidRPr="008A359E">
        <w:rPr>
          <w:rFonts w:ascii="Times New Roman" w:hAnsi="Times New Roman" w:cs="Times New Roman"/>
          <w:bCs/>
          <w:sz w:val="24"/>
          <w:szCs w:val="24"/>
          <w:shd w:val="clear" w:color="auto" w:fill="FFFFFF"/>
          <w:lang w:eastAsia="ar-SA"/>
        </w:rPr>
        <w:t>„Изпълнение на авторски надзор“</w:t>
      </w:r>
      <w:r w:rsidRPr="008A359E">
        <w:rPr>
          <w:rFonts w:ascii="Times New Roman" w:hAnsi="Times New Roman" w:cs="Times New Roman"/>
          <w:bCs/>
          <w:sz w:val="24"/>
          <w:szCs w:val="24"/>
          <w:shd w:val="clear" w:color="auto" w:fill="FFFFFF"/>
          <w:lang w:val="en-US" w:eastAsia="ar-SA"/>
        </w:rPr>
        <w:t>;</w:t>
      </w:r>
    </w:p>
    <w:p w:rsidR="008A359E" w:rsidRPr="00F0691A" w:rsidRDefault="008A359E" w:rsidP="008A359E">
      <w:pPr>
        <w:ind w:firstLine="708"/>
        <w:jc w:val="both"/>
        <w:rPr>
          <w:rFonts w:ascii="Times New Roman" w:hAnsi="Times New Roman" w:cs="Times New Roman"/>
          <w:bCs/>
          <w:sz w:val="24"/>
          <w:szCs w:val="24"/>
          <w:shd w:val="clear" w:color="auto" w:fill="FFFFFF"/>
          <w:lang w:eastAsia="ar-SA"/>
        </w:rPr>
      </w:pPr>
      <w:r w:rsidRPr="008A359E">
        <w:rPr>
          <w:rFonts w:ascii="Times New Roman" w:hAnsi="Times New Roman" w:cs="Times New Roman"/>
          <w:b/>
          <w:bCs/>
          <w:sz w:val="24"/>
          <w:szCs w:val="24"/>
          <w:shd w:val="clear" w:color="auto" w:fill="FFFFFF"/>
          <w:lang w:eastAsia="ar-SA"/>
        </w:rPr>
        <w:t xml:space="preserve">Дейност № 8: </w:t>
      </w:r>
      <w:r w:rsidRPr="008A359E">
        <w:rPr>
          <w:rFonts w:ascii="Times New Roman" w:hAnsi="Times New Roman" w:cs="Times New Roman"/>
          <w:bCs/>
          <w:sz w:val="24"/>
          <w:szCs w:val="24"/>
          <w:shd w:val="clear" w:color="auto" w:fill="FFFFFF"/>
          <w:lang w:eastAsia="ar-SA"/>
        </w:rPr>
        <w:t>„Управление на проекта“</w:t>
      </w:r>
      <w:r w:rsidR="00F0691A">
        <w:rPr>
          <w:rFonts w:ascii="Times New Roman" w:hAnsi="Times New Roman" w:cs="Times New Roman"/>
          <w:bCs/>
          <w:sz w:val="24"/>
          <w:szCs w:val="24"/>
          <w:shd w:val="clear" w:color="auto" w:fill="FFFFFF"/>
          <w:lang w:eastAsia="ar-SA"/>
        </w:rPr>
        <w:t>.</w:t>
      </w:r>
    </w:p>
    <w:p w:rsidR="008A359E" w:rsidRDefault="008A359E" w:rsidP="005E7D38">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
    <w:p w:rsidR="00B9717D" w:rsidRPr="00F0691A" w:rsidRDefault="00B9717D" w:rsidP="00F0691A">
      <w:pPr>
        <w:pStyle w:val="a3"/>
        <w:numPr>
          <w:ilvl w:val="0"/>
          <w:numId w:val="9"/>
        </w:numPr>
        <w:jc w:val="both"/>
        <w:rPr>
          <w:rFonts w:ascii="Times New Roman" w:hAnsi="Times New Roman" w:cs="Times New Roman"/>
          <w:b/>
          <w:sz w:val="28"/>
          <w:szCs w:val="28"/>
        </w:rPr>
      </w:pPr>
      <w:r w:rsidRPr="00F0691A">
        <w:rPr>
          <w:rFonts w:ascii="Times New Roman" w:hAnsi="Times New Roman" w:cs="Times New Roman"/>
          <w:b/>
          <w:sz w:val="28"/>
          <w:szCs w:val="28"/>
        </w:rPr>
        <w:lastRenderedPageBreak/>
        <w:t>Общата стойност на проекта е 18 867 785,73 лв., от които:</w:t>
      </w:r>
    </w:p>
    <w:p w:rsidR="00B9717D" w:rsidRDefault="00B9717D" w:rsidP="00B9717D">
      <w:pPr>
        <w:pStyle w:val="a3"/>
        <w:numPr>
          <w:ilvl w:val="0"/>
          <w:numId w:val="1"/>
        </w:numPr>
        <w:jc w:val="both"/>
        <w:rPr>
          <w:rFonts w:ascii="Times New Roman" w:hAnsi="Times New Roman" w:cs="Times New Roman"/>
          <w:sz w:val="24"/>
          <w:szCs w:val="24"/>
        </w:rPr>
      </w:pPr>
      <w:r w:rsidRPr="00B9717D">
        <w:rPr>
          <w:rFonts w:ascii="Times New Roman" w:hAnsi="Times New Roman" w:cs="Times New Roman"/>
          <w:sz w:val="24"/>
          <w:szCs w:val="24"/>
        </w:rPr>
        <w:t>13 854 565,90 лв.</w:t>
      </w:r>
      <w:r>
        <w:rPr>
          <w:rFonts w:ascii="Times New Roman" w:hAnsi="Times New Roman" w:cs="Times New Roman"/>
          <w:sz w:val="24"/>
          <w:szCs w:val="24"/>
        </w:rPr>
        <w:t xml:space="preserve"> </w:t>
      </w:r>
      <w:r w:rsidRPr="00B9717D">
        <w:rPr>
          <w:rFonts w:ascii="Times New Roman" w:hAnsi="Times New Roman" w:cs="Times New Roman"/>
          <w:sz w:val="24"/>
          <w:szCs w:val="24"/>
        </w:rPr>
        <w:t xml:space="preserve">безвъзмездна финансова помощ </w:t>
      </w:r>
    </w:p>
    <w:p w:rsidR="00B9717D" w:rsidRDefault="00B9717D" w:rsidP="00B9717D">
      <w:pPr>
        <w:pStyle w:val="a3"/>
        <w:numPr>
          <w:ilvl w:val="0"/>
          <w:numId w:val="1"/>
        </w:numPr>
        <w:jc w:val="both"/>
        <w:rPr>
          <w:rFonts w:ascii="Times New Roman" w:hAnsi="Times New Roman" w:cs="Times New Roman"/>
          <w:sz w:val="24"/>
          <w:szCs w:val="24"/>
        </w:rPr>
      </w:pPr>
      <w:r w:rsidRPr="00B9717D">
        <w:rPr>
          <w:rFonts w:ascii="Times New Roman" w:hAnsi="Times New Roman" w:cs="Times New Roman"/>
          <w:sz w:val="24"/>
          <w:szCs w:val="24"/>
        </w:rPr>
        <w:t>1 878 531,88 лв. собствен</w:t>
      </w:r>
      <w:r w:rsidR="008D2422">
        <w:rPr>
          <w:rFonts w:ascii="Times New Roman" w:hAnsi="Times New Roman" w:cs="Times New Roman"/>
          <w:sz w:val="24"/>
          <w:szCs w:val="24"/>
        </w:rPr>
        <w:t xml:space="preserve"> принос на община Елхово</w:t>
      </w:r>
      <w:r w:rsidRPr="00B9717D">
        <w:rPr>
          <w:rFonts w:ascii="Times New Roman" w:hAnsi="Times New Roman" w:cs="Times New Roman"/>
          <w:sz w:val="24"/>
          <w:szCs w:val="24"/>
        </w:rPr>
        <w:t xml:space="preserve"> </w:t>
      </w:r>
    </w:p>
    <w:p w:rsidR="00B9717D" w:rsidRDefault="00B9717D" w:rsidP="00B9717D">
      <w:pPr>
        <w:pStyle w:val="a3"/>
        <w:numPr>
          <w:ilvl w:val="0"/>
          <w:numId w:val="1"/>
        </w:numPr>
        <w:jc w:val="both"/>
        <w:rPr>
          <w:rFonts w:ascii="Times New Roman" w:hAnsi="Times New Roman" w:cs="Times New Roman"/>
          <w:sz w:val="24"/>
          <w:szCs w:val="24"/>
        </w:rPr>
      </w:pPr>
      <w:r w:rsidRPr="008D2422">
        <w:rPr>
          <w:rFonts w:ascii="Times New Roman" w:hAnsi="Times New Roman" w:cs="Times New Roman"/>
          <w:sz w:val="24"/>
          <w:szCs w:val="24"/>
        </w:rPr>
        <w:t xml:space="preserve">3 134 687,95 лв. недопустими разходи (ДДС) </w:t>
      </w:r>
    </w:p>
    <w:p w:rsidR="00600E9C" w:rsidRPr="00600E9C" w:rsidRDefault="00600E9C" w:rsidP="00600E9C">
      <w:pPr>
        <w:ind w:firstLine="708"/>
        <w:jc w:val="both"/>
        <w:rPr>
          <w:rFonts w:ascii="Times New Roman" w:hAnsi="Times New Roman" w:cs="Times New Roman"/>
          <w:sz w:val="24"/>
          <w:szCs w:val="24"/>
        </w:rPr>
      </w:pPr>
      <w:r w:rsidRPr="00600E9C">
        <w:rPr>
          <w:rFonts w:ascii="Times New Roman" w:hAnsi="Times New Roman" w:cs="Times New Roman"/>
          <w:sz w:val="24"/>
          <w:szCs w:val="24"/>
        </w:rPr>
        <w:t xml:space="preserve">Община Елхово има право да кандидатства за авансово плащане в размер на 10% от безвъзмездната финансова помощ. Съгласно взето решение № 226/21/2 по Протокол № 21/25.05.2017 г. на Общински съвет-Елхово, община Елхово кандидатства за получаване на авансово плащане в размер на 1% от договора за безвъзмездна финансова помощ чрез представяне на обезпечение под формата на запис на заповед на стойност 138 545,66 лв. Средствата са получени на 30.06.2017 г. </w:t>
      </w:r>
    </w:p>
    <w:p w:rsidR="00600E9C" w:rsidRDefault="00600E9C" w:rsidP="00600E9C">
      <w:pPr>
        <w:ind w:firstLine="708"/>
        <w:jc w:val="both"/>
        <w:rPr>
          <w:rFonts w:ascii="Times New Roman" w:hAnsi="Times New Roman" w:cs="Times New Roman"/>
          <w:sz w:val="24"/>
          <w:szCs w:val="24"/>
        </w:rPr>
      </w:pPr>
      <w:r>
        <w:rPr>
          <w:rFonts w:ascii="Times New Roman" w:hAnsi="Times New Roman" w:cs="Times New Roman"/>
          <w:sz w:val="24"/>
          <w:szCs w:val="24"/>
        </w:rPr>
        <w:t>За о</w:t>
      </w:r>
      <w:r w:rsidRPr="00600E9C">
        <w:rPr>
          <w:rFonts w:ascii="Times New Roman" w:hAnsi="Times New Roman" w:cs="Times New Roman"/>
          <w:sz w:val="24"/>
          <w:szCs w:val="24"/>
        </w:rPr>
        <w:t>станалите 9% авансово плащане от договора за безвъзмездна финансова помощ, предстои</w:t>
      </w:r>
      <w:r>
        <w:rPr>
          <w:rFonts w:ascii="Times New Roman" w:hAnsi="Times New Roman" w:cs="Times New Roman"/>
          <w:sz w:val="24"/>
          <w:szCs w:val="24"/>
        </w:rPr>
        <w:t xml:space="preserve"> община Елхово</w:t>
      </w:r>
      <w:r w:rsidRPr="00600E9C">
        <w:rPr>
          <w:rFonts w:ascii="Times New Roman" w:hAnsi="Times New Roman" w:cs="Times New Roman"/>
          <w:sz w:val="24"/>
          <w:szCs w:val="24"/>
        </w:rPr>
        <w:t xml:space="preserve"> да кандидатства след проведен избор на изпълнители по реда на Закона за обществените поръчки и сключени договори за всички дейности по проекта,</w:t>
      </w:r>
      <w:r>
        <w:rPr>
          <w:rFonts w:ascii="Times New Roman" w:hAnsi="Times New Roman" w:cs="Times New Roman"/>
          <w:sz w:val="24"/>
          <w:szCs w:val="24"/>
        </w:rPr>
        <w:t xml:space="preserve"> и</w:t>
      </w:r>
      <w:r w:rsidRPr="00600E9C">
        <w:rPr>
          <w:rFonts w:ascii="Times New Roman" w:hAnsi="Times New Roman" w:cs="Times New Roman"/>
          <w:sz w:val="24"/>
          <w:szCs w:val="24"/>
        </w:rPr>
        <w:t xml:space="preserve"> след издаване на запис на заповед в размер на 1 246 910,93 лв</w:t>
      </w:r>
      <w:r>
        <w:rPr>
          <w:rFonts w:ascii="Times New Roman" w:hAnsi="Times New Roman" w:cs="Times New Roman"/>
          <w:sz w:val="24"/>
          <w:szCs w:val="24"/>
        </w:rPr>
        <w:t>.</w:t>
      </w:r>
    </w:p>
    <w:p w:rsidR="00600E9C" w:rsidRDefault="00600E9C" w:rsidP="00600E9C">
      <w:pPr>
        <w:ind w:firstLine="708"/>
        <w:jc w:val="both"/>
        <w:rPr>
          <w:rFonts w:ascii="Times New Roman" w:hAnsi="Times New Roman" w:cs="Times New Roman"/>
          <w:sz w:val="24"/>
          <w:szCs w:val="24"/>
        </w:rPr>
      </w:pPr>
      <w:r>
        <w:rPr>
          <w:rFonts w:ascii="Times New Roman" w:hAnsi="Times New Roman" w:cs="Times New Roman"/>
          <w:sz w:val="24"/>
          <w:szCs w:val="24"/>
        </w:rPr>
        <w:t>Собственият принос на общината в проекта е в размер на 11,94%.</w:t>
      </w:r>
    </w:p>
    <w:p w:rsidR="00600E9C" w:rsidRPr="00600E9C" w:rsidRDefault="00600E9C" w:rsidP="00600E9C">
      <w:pPr>
        <w:ind w:firstLine="708"/>
        <w:jc w:val="both"/>
        <w:rPr>
          <w:rFonts w:ascii="Times New Roman" w:eastAsia="BatangChe" w:hAnsi="Times New Roman" w:cs="Times New Roman"/>
          <w:sz w:val="24"/>
          <w:szCs w:val="24"/>
          <w:shd w:val="clear" w:color="auto" w:fill="FFFFFF"/>
        </w:rPr>
      </w:pPr>
      <w:r w:rsidRPr="00600E9C">
        <w:rPr>
          <w:rFonts w:ascii="Times New Roman" w:eastAsia="BatangChe" w:hAnsi="Times New Roman" w:cs="Times New Roman"/>
          <w:sz w:val="24"/>
          <w:szCs w:val="24"/>
          <w:shd w:val="clear" w:color="auto" w:fill="FFFFFF"/>
        </w:rPr>
        <w:t xml:space="preserve">По приложимата нормативна уредба, ДДС не е допустим за възстановяване от Оперативна програма „Околна среда“. Същият се възстановява по реда на ЗДДС. Същевременно общините като бенефициенти по ОПОС са длъжни да осигурят средства за разплащане на разходите си по проектите, включително на ДДС, преди възстановяването му. </w:t>
      </w:r>
    </w:p>
    <w:p w:rsidR="00600E9C" w:rsidRDefault="00600E9C" w:rsidP="00600E9C">
      <w:pPr>
        <w:ind w:firstLine="708"/>
        <w:jc w:val="both"/>
        <w:rPr>
          <w:rFonts w:ascii="Times New Roman" w:hAnsi="Times New Roman" w:cs="Times New Roman"/>
          <w:sz w:val="24"/>
          <w:szCs w:val="24"/>
          <w:lang w:val="ru-RU"/>
        </w:rPr>
      </w:pPr>
      <w:r w:rsidRPr="00600E9C">
        <w:rPr>
          <w:rFonts w:ascii="Times New Roman" w:hAnsi="Times New Roman" w:cs="Times New Roman"/>
          <w:sz w:val="24"/>
          <w:szCs w:val="24"/>
        </w:rPr>
        <w:t>За осигуряване на оборотни средства</w:t>
      </w:r>
      <w:r>
        <w:rPr>
          <w:rFonts w:ascii="Times New Roman" w:hAnsi="Times New Roman" w:cs="Times New Roman"/>
          <w:sz w:val="24"/>
          <w:szCs w:val="24"/>
        </w:rPr>
        <w:t xml:space="preserve">, </w:t>
      </w:r>
      <w:r w:rsidRPr="00600E9C">
        <w:rPr>
          <w:rFonts w:ascii="Times New Roman" w:hAnsi="Times New Roman" w:cs="Times New Roman"/>
          <w:sz w:val="24"/>
          <w:szCs w:val="24"/>
        </w:rPr>
        <w:t>размера на разходите за ДДС</w:t>
      </w:r>
      <w:r>
        <w:rPr>
          <w:rFonts w:ascii="Times New Roman" w:hAnsi="Times New Roman" w:cs="Times New Roman"/>
          <w:sz w:val="24"/>
          <w:szCs w:val="24"/>
        </w:rPr>
        <w:t xml:space="preserve"> и собственото участие</w:t>
      </w:r>
      <w:r w:rsidRPr="00600E9C">
        <w:rPr>
          <w:rFonts w:ascii="Times New Roman" w:hAnsi="Times New Roman" w:cs="Times New Roman"/>
          <w:sz w:val="24"/>
          <w:szCs w:val="24"/>
        </w:rPr>
        <w:t xml:space="preserve"> е необходимо поемане на общински дълг, </w:t>
      </w:r>
      <w:proofErr w:type="spellStart"/>
      <w:r w:rsidRPr="00600E9C">
        <w:rPr>
          <w:rFonts w:ascii="Times New Roman" w:hAnsi="Times New Roman" w:cs="Times New Roman"/>
          <w:sz w:val="24"/>
          <w:szCs w:val="24"/>
          <w:lang w:val="ru-RU"/>
        </w:rPr>
        <w:t>тъй</w:t>
      </w:r>
      <w:proofErr w:type="spellEnd"/>
      <w:r w:rsidRPr="00600E9C">
        <w:rPr>
          <w:rFonts w:ascii="Times New Roman" w:hAnsi="Times New Roman" w:cs="Times New Roman"/>
          <w:sz w:val="24"/>
          <w:szCs w:val="24"/>
          <w:lang w:val="ru-RU"/>
        </w:rPr>
        <w:t xml:space="preserve"> </w:t>
      </w:r>
      <w:proofErr w:type="spellStart"/>
      <w:r w:rsidRPr="00600E9C">
        <w:rPr>
          <w:rFonts w:ascii="Times New Roman" w:hAnsi="Times New Roman" w:cs="Times New Roman"/>
          <w:sz w:val="24"/>
          <w:szCs w:val="24"/>
          <w:lang w:val="ru-RU"/>
        </w:rPr>
        <w:t>като</w:t>
      </w:r>
      <w:proofErr w:type="spellEnd"/>
      <w:r w:rsidRPr="00600E9C">
        <w:rPr>
          <w:rFonts w:ascii="Times New Roman" w:hAnsi="Times New Roman" w:cs="Times New Roman"/>
          <w:sz w:val="24"/>
          <w:szCs w:val="24"/>
          <w:lang w:val="ru-RU"/>
        </w:rPr>
        <w:t xml:space="preserve"> община </w:t>
      </w:r>
      <w:proofErr w:type="spellStart"/>
      <w:r w:rsidRPr="00600E9C">
        <w:rPr>
          <w:rFonts w:ascii="Times New Roman" w:hAnsi="Times New Roman" w:cs="Times New Roman"/>
          <w:sz w:val="24"/>
          <w:szCs w:val="24"/>
          <w:lang w:val="ru-RU"/>
        </w:rPr>
        <w:t>Елхово</w:t>
      </w:r>
      <w:proofErr w:type="spellEnd"/>
      <w:r w:rsidRPr="00600E9C">
        <w:rPr>
          <w:rFonts w:ascii="Times New Roman" w:hAnsi="Times New Roman" w:cs="Times New Roman"/>
          <w:sz w:val="24"/>
          <w:szCs w:val="24"/>
          <w:lang w:val="ru-RU"/>
        </w:rPr>
        <w:t xml:space="preserve"> не </w:t>
      </w:r>
      <w:proofErr w:type="spellStart"/>
      <w:r w:rsidRPr="00600E9C">
        <w:rPr>
          <w:rFonts w:ascii="Times New Roman" w:hAnsi="Times New Roman" w:cs="Times New Roman"/>
          <w:sz w:val="24"/>
          <w:szCs w:val="24"/>
          <w:lang w:val="ru-RU"/>
        </w:rPr>
        <w:t>разполага</w:t>
      </w:r>
      <w:proofErr w:type="spellEnd"/>
      <w:r w:rsidRPr="00600E9C">
        <w:rPr>
          <w:rFonts w:ascii="Times New Roman" w:hAnsi="Times New Roman" w:cs="Times New Roman"/>
          <w:sz w:val="24"/>
          <w:szCs w:val="24"/>
          <w:lang w:val="ru-RU"/>
        </w:rPr>
        <w:t xml:space="preserve"> </w:t>
      </w:r>
      <w:proofErr w:type="spellStart"/>
      <w:r w:rsidRPr="00600E9C">
        <w:rPr>
          <w:rFonts w:ascii="Times New Roman" w:hAnsi="Times New Roman" w:cs="Times New Roman"/>
          <w:sz w:val="24"/>
          <w:szCs w:val="24"/>
          <w:lang w:val="ru-RU"/>
        </w:rPr>
        <w:t>със</w:t>
      </w:r>
      <w:proofErr w:type="spellEnd"/>
      <w:r w:rsidRPr="00600E9C">
        <w:rPr>
          <w:rFonts w:ascii="Times New Roman" w:hAnsi="Times New Roman" w:cs="Times New Roman"/>
          <w:sz w:val="24"/>
          <w:szCs w:val="24"/>
          <w:lang w:val="ru-RU"/>
        </w:rPr>
        <w:t xml:space="preserve"> </w:t>
      </w:r>
      <w:proofErr w:type="spellStart"/>
      <w:r w:rsidRPr="00600E9C">
        <w:rPr>
          <w:rFonts w:ascii="Times New Roman" w:hAnsi="Times New Roman" w:cs="Times New Roman"/>
          <w:sz w:val="24"/>
          <w:szCs w:val="24"/>
          <w:lang w:val="ru-RU"/>
        </w:rPr>
        <w:t>собствени</w:t>
      </w:r>
      <w:proofErr w:type="spellEnd"/>
      <w:r w:rsidRPr="00600E9C">
        <w:rPr>
          <w:rFonts w:ascii="Times New Roman" w:hAnsi="Times New Roman" w:cs="Times New Roman"/>
          <w:sz w:val="24"/>
          <w:szCs w:val="24"/>
          <w:lang w:val="ru-RU"/>
        </w:rPr>
        <w:t xml:space="preserve"> </w:t>
      </w:r>
      <w:proofErr w:type="spellStart"/>
      <w:r w:rsidRPr="00600E9C">
        <w:rPr>
          <w:rFonts w:ascii="Times New Roman" w:hAnsi="Times New Roman" w:cs="Times New Roman"/>
          <w:sz w:val="24"/>
          <w:szCs w:val="24"/>
          <w:lang w:val="ru-RU"/>
        </w:rPr>
        <w:t>източници</w:t>
      </w:r>
      <w:proofErr w:type="spellEnd"/>
      <w:r w:rsidRPr="00600E9C">
        <w:rPr>
          <w:rFonts w:ascii="Times New Roman" w:hAnsi="Times New Roman" w:cs="Times New Roman"/>
          <w:sz w:val="24"/>
          <w:szCs w:val="24"/>
          <w:lang w:val="ru-RU"/>
        </w:rPr>
        <w:t xml:space="preserve"> за </w:t>
      </w:r>
      <w:proofErr w:type="spellStart"/>
      <w:r w:rsidRPr="00600E9C">
        <w:rPr>
          <w:rFonts w:ascii="Times New Roman" w:hAnsi="Times New Roman" w:cs="Times New Roman"/>
          <w:sz w:val="24"/>
          <w:szCs w:val="24"/>
          <w:lang w:val="ru-RU"/>
        </w:rPr>
        <w:t>разплащане</w:t>
      </w:r>
      <w:proofErr w:type="spellEnd"/>
      <w:r w:rsidRPr="00600E9C">
        <w:rPr>
          <w:rFonts w:ascii="Times New Roman" w:hAnsi="Times New Roman" w:cs="Times New Roman"/>
          <w:sz w:val="24"/>
          <w:szCs w:val="24"/>
          <w:lang w:val="ru-RU"/>
        </w:rPr>
        <w:t xml:space="preserve"> на </w:t>
      </w:r>
      <w:proofErr w:type="spellStart"/>
      <w:r w:rsidRPr="00600E9C">
        <w:rPr>
          <w:rFonts w:ascii="Times New Roman" w:hAnsi="Times New Roman" w:cs="Times New Roman"/>
          <w:sz w:val="24"/>
          <w:szCs w:val="24"/>
          <w:lang w:val="ru-RU"/>
        </w:rPr>
        <w:t>заложените</w:t>
      </w:r>
      <w:proofErr w:type="spellEnd"/>
      <w:r w:rsidRPr="00600E9C">
        <w:rPr>
          <w:rFonts w:ascii="Times New Roman" w:hAnsi="Times New Roman" w:cs="Times New Roman"/>
          <w:sz w:val="24"/>
          <w:szCs w:val="24"/>
          <w:lang w:val="ru-RU"/>
        </w:rPr>
        <w:t xml:space="preserve"> в проекта </w:t>
      </w:r>
      <w:proofErr w:type="spellStart"/>
      <w:r w:rsidRPr="00600E9C">
        <w:rPr>
          <w:rFonts w:ascii="Times New Roman" w:hAnsi="Times New Roman" w:cs="Times New Roman"/>
          <w:sz w:val="24"/>
          <w:szCs w:val="24"/>
          <w:lang w:val="ru-RU"/>
        </w:rPr>
        <w:t>дейности</w:t>
      </w:r>
      <w:proofErr w:type="spellEnd"/>
      <w:r w:rsidRPr="00600E9C">
        <w:rPr>
          <w:rFonts w:ascii="Times New Roman" w:hAnsi="Times New Roman" w:cs="Times New Roman"/>
          <w:sz w:val="24"/>
          <w:szCs w:val="24"/>
          <w:lang w:val="ru-RU"/>
        </w:rPr>
        <w:t>.</w:t>
      </w:r>
    </w:p>
    <w:p w:rsidR="00F0691A" w:rsidRPr="00600E9C" w:rsidRDefault="00F0691A" w:rsidP="00600E9C">
      <w:pPr>
        <w:ind w:firstLine="708"/>
        <w:jc w:val="both"/>
        <w:rPr>
          <w:rFonts w:ascii="Times New Roman" w:hAnsi="Times New Roman" w:cs="Times New Roman"/>
          <w:sz w:val="24"/>
          <w:szCs w:val="24"/>
          <w:lang w:val="ru-RU"/>
        </w:rPr>
      </w:pPr>
    </w:p>
    <w:p w:rsidR="00F0691A" w:rsidRPr="00F0691A" w:rsidRDefault="00F0691A" w:rsidP="00F0691A">
      <w:pPr>
        <w:pStyle w:val="a3"/>
        <w:numPr>
          <w:ilvl w:val="0"/>
          <w:numId w:val="9"/>
        </w:numPr>
        <w:jc w:val="both"/>
        <w:rPr>
          <w:rFonts w:ascii="Times New Roman" w:hAnsi="Times New Roman" w:cs="Times New Roman"/>
          <w:b/>
          <w:i/>
          <w:sz w:val="28"/>
          <w:szCs w:val="28"/>
        </w:rPr>
      </w:pPr>
      <w:r w:rsidRPr="00F0691A">
        <w:rPr>
          <w:rFonts w:ascii="Times New Roman" w:hAnsi="Times New Roman" w:cs="Times New Roman"/>
          <w:b/>
          <w:i/>
          <w:sz w:val="28"/>
          <w:szCs w:val="28"/>
        </w:rPr>
        <w:t>Размер на дългосрочния общински дълг</w:t>
      </w:r>
    </w:p>
    <w:p w:rsidR="008D2422" w:rsidRPr="00F0691A" w:rsidRDefault="008D2422" w:rsidP="008D2422">
      <w:pPr>
        <w:ind w:firstLine="708"/>
        <w:jc w:val="both"/>
        <w:rPr>
          <w:rFonts w:ascii="Times New Roman" w:hAnsi="Times New Roman" w:cs="Times New Roman"/>
          <w:b/>
          <w:sz w:val="24"/>
          <w:szCs w:val="24"/>
        </w:rPr>
      </w:pPr>
      <w:r>
        <w:rPr>
          <w:rFonts w:ascii="Times New Roman" w:hAnsi="Times New Roman" w:cs="Times New Roman"/>
          <w:sz w:val="24"/>
          <w:szCs w:val="24"/>
        </w:rPr>
        <w:t xml:space="preserve">След извършен анализ стойността на необходимия кредитен ресурс за осигуряване на оборотни средства за изпълнение на проекта и собствения принос на общината в него възлиза на </w:t>
      </w:r>
      <w:r w:rsidRPr="00F0691A">
        <w:rPr>
          <w:rFonts w:ascii="Times New Roman" w:hAnsi="Times New Roman" w:cs="Times New Roman"/>
          <w:b/>
          <w:sz w:val="24"/>
          <w:szCs w:val="24"/>
        </w:rPr>
        <w:t>7 378 531,88 лв.</w:t>
      </w:r>
    </w:p>
    <w:p w:rsidR="008D2422" w:rsidRDefault="008D2422" w:rsidP="008D2422">
      <w:pPr>
        <w:ind w:firstLine="708"/>
        <w:jc w:val="both"/>
        <w:rPr>
          <w:rFonts w:ascii="Times New Roman" w:hAnsi="Times New Roman" w:cs="Times New Roman"/>
          <w:sz w:val="24"/>
          <w:szCs w:val="24"/>
        </w:rPr>
      </w:pPr>
      <w:r>
        <w:rPr>
          <w:rFonts w:ascii="Times New Roman" w:hAnsi="Times New Roman" w:cs="Times New Roman"/>
          <w:sz w:val="24"/>
          <w:szCs w:val="24"/>
        </w:rPr>
        <w:t>Разпределението на средствата по кредита е следното:</w:t>
      </w:r>
    </w:p>
    <w:p w:rsidR="008D2422" w:rsidRPr="008D2422" w:rsidRDefault="008D2422" w:rsidP="008D2422">
      <w:pPr>
        <w:pStyle w:val="a3"/>
        <w:numPr>
          <w:ilvl w:val="0"/>
          <w:numId w:val="2"/>
        </w:numPr>
        <w:jc w:val="both"/>
        <w:rPr>
          <w:rFonts w:ascii="Times New Roman" w:hAnsi="Times New Roman" w:cs="Times New Roman"/>
          <w:sz w:val="24"/>
          <w:szCs w:val="24"/>
          <w:lang w:val="en-US"/>
        </w:rPr>
      </w:pPr>
      <w:r w:rsidRPr="00F0691A">
        <w:rPr>
          <w:rFonts w:ascii="Times New Roman" w:hAnsi="Times New Roman" w:cs="Times New Roman"/>
          <w:b/>
          <w:sz w:val="24"/>
          <w:szCs w:val="24"/>
        </w:rPr>
        <w:t>5 500</w:t>
      </w:r>
      <w:r w:rsidR="00F0691A" w:rsidRPr="00F0691A">
        <w:rPr>
          <w:rFonts w:ascii="Times New Roman" w:hAnsi="Times New Roman" w:cs="Times New Roman"/>
          <w:b/>
          <w:sz w:val="24"/>
          <w:szCs w:val="24"/>
        </w:rPr>
        <w:t> </w:t>
      </w:r>
      <w:r w:rsidRPr="00F0691A">
        <w:rPr>
          <w:rFonts w:ascii="Times New Roman" w:hAnsi="Times New Roman" w:cs="Times New Roman"/>
          <w:b/>
          <w:sz w:val="24"/>
          <w:szCs w:val="24"/>
        </w:rPr>
        <w:t>000</w:t>
      </w:r>
      <w:r w:rsidR="00F0691A" w:rsidRPr="00F0691A">
        <w:rPr>
          <w:rFonts w:ascii="Times New Roman" w:hAnsi="Times New Roman" w:cs="Times New Roman"/>
          <w:b/>
          <w:sz w:val="24"/>
          <w:szCs w:val="24"/>
        </w:rPr>
        <w:t>,00</w:t>
      </w:r>
      <w:r w:rsidRPr="00F0691A">
        <w:rPr>
          <w:rFonts w:ascii="Times New Roman" w:hAnsi="Times New Roman" w:cs="Times New Roman"/>
          <w:b/>
          <w:sz w:val="24"/>
          <w:szCs w:val="24"/>
        </w:rPr>
        <w:t xml:space="preserve"> лв.</w:t>
      </w:r>
      <w:r>
        <w:rPr>
          <w:rFonts w:ascii="Times New Roman" w:hAnsi="Times New Roman" w:cs="Times New Roman"/>
          <w:sz w:val="24"/>
          <w:szCs w:val="24"/>
        </w:rPr>
        <w:t xml:space="preserve"> </w:t>
      </w:r>
      <w:r w:rsidRPr="008D2422">
        <w:rPr>
          <w:rFonts w:ascii="Times New Roman" w:hAnsi="Times New Roman" w:cs="Times New Roman"/>
          <w:sz w:val="24"/>
          <w:szCs w:val="24"/>
        </w:rPr>
        <w:t xml:space="preserve">оборотни средства за изпълнение на проекта </w:t>
      </w:r>
    </w:p>
    <w:p w:rsidR="008D2422" w:rsidRPr="008D2422" w:rsidRDefault="008D2422" w:rsidP="008D2422">
      <w:pPr>
        <w:pStyle w:val="a3"/>
        <w:numPr>
          <w:ilvl w:val="0"/>
          <w:numId w:val="2"/>
        </w:numPr>
        <w:jc w:val="both"/>
        <w:rPr>
          <w:rFonts w:ascii="Times New Roman" w:hAnsi="Times New Roman" w:cs="Times New Roman"/>
          <w:sz w:val="24"/>
          <w:szCs w:val="24"/>
          <w:lang w:val="en-US"/>
        </w:rPr>
      </w:pPr>
      <w:r w:rsidRPr="00F0691A">
        <w:rPr>
          <w:rFonts w:ascii="Times New Roman" w:hAnsi="Times New Roman" w:cs="Times New Roman"/>
          <w:b/>
          <w:sz w:val="24"/>
          <w:szCs w:val="24"/>
        </w:rPr>
        <w:t>1 878 531,88  лв.</w:t>
      </w:r>
      <w:r>
        <w:rPr>
          <w:rFonts w:ascii="Times New Roman" w:hAnsi="Times New Roman" w:cs="Times New Roman"/>
          <w:sz w:val="24"/>
          <w:szCs w:val="24"/>
        </w:rPr>
        <w:t xml:space="preserve"> </w:t>
      </w:r>
      <w:r w:rsidRPr="008D2422">
        <w:rPr>
          <w:rFonts w:ascii="Times New Roman" w:hAnsi="Times New Roman" w:cs="Times New Roman"/>
          <w:sz w:val="24"/>
          <w:szCs w:val="24"/>
        </w:rPr>
        <w:t>собствения принос на общината</w:t>
      </w:r>
    </w:p>
    <w:p w:rsidR="008D2422" w:rsidRDefault="00F3345F" w:rsidP="00ED5E30">
      <w:pPr>
        <w:ind w:firstLine="708"/>
        <w:jc w:val="both"/>
        <w:rPr>
          <w:rFonts w:ascii="Times New Roman" w:hAnsi="Times New Roman" w:cs="Times New Roman"/>
          <w:sz w:val="24"/>
          <w:szCs w:val="24"/>
        </w:rPr>
      </w:pPr>
      <w:r>
        <w:rPr>
          <w:rFonts w:ascii="Times New Roman" w:hAnsi="Times New Roman" w:cs="Times New Roman"/>
          <w:sz w:val="24"/>
          <w:szCs w:val="24"/>
        </w:rPr>
        <w:t xml:space="preserve">За осигуряването на необходимите </w:t>
      </w:r>
      <w:r w:rsidR="00DA6ACF">
        <w:rPr>
          <w:rFonts w:ascii="Times New Roman" w:hAnsi="Times New Roman" w:cs="Times New Roman"/>
          <w:sz w:val="24"/>
          <w:szCs w:val="24"/>
        </w:rPr>
        <w:t>средства</w:t>
      </w:r>
      <w:r>
        <w:rPr>
          <w:rFonts w:ascii="Times New Roman" w:hAnsi="Times New Roman" w:cs="Times New Roman"/>
          <w:sz w:val="24"/>
          <w:szCs w:val="24"/>
        </w:rPr>
        <w:t xml:space="preserve"> за изпълнение на проектните дейности, предлагаме </w:t>
      </w:r>
      <w:r w:rsidR="008D2422" w:rsidRPr="008D2422">
        <w:rPr>
          <w:rFonts w:ascii="Times New Roman" w:hAnsi="Times New Roman" w:cs="Times New Roman"/>
          <w:sz w:val="24"/>
          <w:szCs w:val="24"/>
        </w:rPr>
        <w:t> </w:t>
      </w:r>
      <w:r>
        <w:rPr>
          <w:rFonts w:ascii="Times New Roman" w:hAnsi="Times New Roman" w:cs="Times New Roman"/>
          <w:sz w:val="24"/>
          <w:szCs w:val="24"/>
        </w:rPr>
        <w:t>община Елхово да кандидатства за дългосрочен инвестиционен кредит пред „Фонд за органите на местното самоуправление в България – ФЛАГ“ЕАД при следните параметри на кредитите:</w:t>
      </w:r>
    </w:p>
    <w:p w:rsidR="005E7D38" w:rsidRDefault="005E7D38" w:rsidP="00ED5E30">
      <w:pPr>
        <w:ind w:firstLine="708"/>
        <w:jc w:val="both"/>
        <w:rPr>
          <w:rFonts w:ascii="Times New Roman" w:hAnsi="Times New Roman" w:cs="Times New Roman"/>
          <w:sz w:val="24"/>
          <w:szCs w:val="24"/>
        </w:rPr>
      </w:pPr>
      <w:bookmarkStart w:id="7" w:name="_GoBack"/>
      <w:bookmarkEnd w:id="7"/>
    </w:p>
    <w:p w:rsidR="00F3345F" w:rsidRPr="00F3345F" w:rsidRDefault="00F0691A" w:rsidP="008D2422">
      <w:pPr>
        <w:jc w:val="both"/>
        <w:rPr>
          <w:rFonts w:ascii="Times New Roman" w:hAnsi="Times New Roman" w:cs="Times New Roman"/>
          <w:b/>
          <w:i/>
          <w:sz w:val="28"/>
          <w:szCs w:val="28"/>
        </w:rPr>
      </w:pPr>
      <w:r>
        <w:rPr>
          <w:rFonts w:ascii="Times New Roman" w:hAnsi="Times New Roman" w:cs="Times New Roman"/>
          <w:b/>
          <w:i/>
          <w:sz w:val="28"/>
          <w:szCs w:val="28"/>
        </w:rPr>
        <w:lastRenderedPageBreak/>
        <w:t>3</w:t>
      </w:r>
      <w:r w:rsidR="00F3345F" w:rsidRPr="00F3345F">
        <w:rPr>
          <w:rFonts w:ascii="Times New Roman" w:hAnsi="Times New Roman" w:cs="Times New Roman"/>
          <w:b/>
          <w:i/>
          <w:sz w:val="28"/>
          <w:szCs w:val="28"/>
        </w:rPr>
        <w:t>.</w:t>
      </w:r>
      <w:r>
        <w:rPr>
          <w:rFonts w:ascii="Times New Roman" w:hAnsi="Times New Roman" w:cs="Times New Roman"/>
          <w:b/>
          <w:i/>
          <w:sz w:val="28"/>
          <w:szCs w:val="28"/>
        </w:rPr>
        <w:t>1.</w:t>
      </w:r>
      <w:r w:rsidR="00F3345F" w:rsidRPr="00F3345F">
        <w:rPr>
          <w:rFonts w:ascii="Times New Roman" w:hAnsi="Times New Roman" w:cs="Times New Roman"/>
          <w:b/>
          <w:i/>
          <w:sz w:val="28"/>
          <w:szCs w:val="28"/>
        </w:rPr>
        <w:t xml:space="preserve"> Кредит за обезпечаване оборотни средства на проекта</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Максимален размер на дълга</w:t>
      </w:r>
      <w:r w:rsidRPr="00F3345F">
        <w:rPr>
          <w:rFonts w:ascii="Times New Roman" w:hAnsi="Times New Roman" w:cs="Times New Roman"/>
          <w:sz w:val="24"/>
          <w:szCs w:val="24"/>
        </w:rPr>
        <w:t xml:space="preserve"> – 5 500</w:t>
      </w:r>
      <w:r w:rsidR="00F0691A">
        <w:rPr>
          <w:rFonts w:ascii="Times New Roman" w:hAnsi="Times New Roman" w:cs="Times New Roman"/>
          <w:sz w:val="24"/>
          <w:szCs w:val="24"/>
        </w:rPr>
        <w:t> </w:t>
      </w:r>
      <w:r w:rsidRPr="00F3345F">
        <w:rPr>
          <w:rFonts w:ascii="Times New Roman" w:hAnsi="Times New Roman" w:cs="Times New Roman"/>
          <w:sz w:val="24"/>
          <w:szCs w:val="24"/>
        </w:rPr>
        <w:t>000</w:t>
      </w:r>
      <w:r w:rsidR="00F0691A">
        <w:rPr>
          <w:rFonts w:ascii="Times New Roman" w:hAnsi="Times New Roman" w:cs="Times New Roman"/>
          <w:sz w:val="24"/>
          <w:szCs w:val="24"/>
        </w:rPr>
        <w:t>,00</w:t>
      </w:r>
      <w:r w:rsidRPr="00F3345F">
        <w:rPr>
          <w:rFonts w:ascii="Times New Roman" w:hAnsi="Times New Roman" w:cs="Times New Roman"/>
          <w:sz w:val="24"/>
          <w:szCs w:val="24"/>
        </w:rPr>
        <w:t xml:space="preserve"> лв. ( пет милиона и петстотин хиляди лева);</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Валута на дълга</w:t>
      </w:r>
      <w:r w:rsidRPr="00F3345F">
        <w:rPr>
          <w:rFonts w:ascii="Times New Roman" w:hAnsi="Times New Roman" w:cs="Times New Roman"/>
          <w:sz w:val="24"/>
          <w:szCs w:val="24"/>
        </w:rPr>
        <w:t xml:space="preserve"> – български лева ;</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Вид на дълга</w:t>
      </w:r>
      <w:r w:rsidRPr="00F3345F">
        <w:rPr>
          <w:rFonts w:ascii="Times New Roman" w:hAnsi="Times New Roman" w:cs="Times New Roman"/>
          <w:sz w:val="24"/>
          <w:szCs w:val="24"/>
        </w:rPr>
        <w:t xml:space="preserve"> – дългосрочен дълг, поет с договор за общински заем;</w:t>
      </w:r>
    </w:p>
    <w:p w:rsidR="00F3345F" w:rsidRPr="00F3345F" w:rsidRDefault="00F3345F" w:rsidP="00F3345F">
      <w:pPr>
        <w:numPr>
          <w:ilvl w:val="0"/>
          <w:numId w:val="3"/>
        </w:numPr>
        <w:spacing w:before="120" w:after="120" w:line="240" w:lineRule="auto"/>
        <w:jc w:val="both"/>
        <w:rPr>
          <w:rStyle w:val="alcapt1"/>
          <w:rFonts w:ascii="Times New Roman" w:hAnsi="Times New Roman" w:cs="Times New Roman"/>
          <w:i w:val="0"/>
          <w:iCs w:val="0"/>
          <w:sz w:val="24"/>
          <w:szCs w:val="24"/>
        </w:rPr>
      </w:pPr>
      <w:r w:rsidRPr="00F3345F">
        <w:rPr>
          <w:rStyle w:val="alcapt1"/>
          <w:rFonts w:ascii="Times New Roman" w:hAnsi="Times New Roman" w:cs="Times New Roman"/>
          <w:b/>
          <w:i w:val="0"/>
          <w:color w:val="000000"/>
          <w:sz w:val="24"/>
          <w:szCs w:val="24"/>
          <w:specVanish w:val="0"/>
        </w:rPr>
        <w:t>Условия за погасяване</w:t>
      </w:r>
      <w:r w:rsidRPr="00F3345F">
        <w:rPr>
          <w:rStyle w:val="alcapt1"/>
          <w:rFonts w:ascii="Times New Roman" w:hAnsi="Times New Roman" w:cs="Times New Roman"/>
          <w:i w:val="0"/>
          <w:color w:val="000000"/>
          <w:sz w:val="24"/>
          <w:szCs w:val="24"/>
          <w:specVanish w:val="0"/>
        </w:rPr>
        <w:t>:</w:t>
      </w:r>
      <w:r w:rsidRPr="00F3345F">
        <w:rPr>
          <w:rStyle w:val="alcapt1"/>
          <w:rFonts w:ascii="Times New Roman" w:hAnsi="Times New Roman" w:cs="Times New Roman"/>
          <w:color w:val="000000"/>
          <w:sz w:val="24"/>
          <w:szCs w:val="24"/>
          <w:specVanish w:val="0"/>
        </w:rPr>
        <w:t xml:space="preserve"> </w:t>
      </w:r>
    </w:p>
    <w:p w:rsidR="00F3345F" w:rsidRPr="00CA5BBE" w:rsidRDefault="00F3345F" w:rsidP="00F3345F">
      <w:pPr>
        <w:numPr>
          <w:ilvl w:val="0"/>
          <w:numId w:val="4"/>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sz w:val="24"/>
          <w:szCs w:val="24"/>
        </w:rPr>
        <w:t xml:space="preserve">Срок на </w:t>
      </w:r>
      <w:r w:rsidRPr="00CA5BBE">
        <w:rPr>
          <w:rFonts w:ascii="Times New Roman" w:hAnsi="Times New Roman" w:cs="Times New Roman"/>
          <w:sz w:val="24"/>
          <w:szCs w:val="24"/>
        </w:rPr>
        <w:t>погасяване – до 24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r w:rsidR="00ED5E30">
        <w:rPr>
          <w:rFonts w:ascii="Times New Roman" w:hAnsi="Times New Roman" w:cs="Times New Roman"/>
          <w:sz w:val="24"/>
          <w:szCs w:val="24"/>
        </w:rPr>
        <w:t>;</w:t>
      </w:r>
    </w:p>
    <w:p w:rsidR="00CA5BBE" w:rsidRPr="00CA5BBE" w:rsidRDefault="00F3345F" w:rsidP="00CA5BBE">
      <w:pPr>
        <w:numPr>
          <w:ilvl w:val="0"/>
          <w:numId w:val="6"/>
        </w:numPr>
        <w:spacing w:before="120" w:after="120" w:line="240" w:lineRule="auto"/>
        <w:jc w:val="both"/>
        <w:rPr>
          <w:rStyle w:val="alcapt1"/>
          <w:rFonts w:ascii="Times New Roman" w:hAnsi="Times New Roman" w:cs="Times New Roman"/>
          <w:i w:val="0"/>
          <w:iCs w:val="0"/>
          <w:sz w:val="24"/>
          <w:szCs w:val="24"/>
        </w:rPr>
      </w:pPr>
      <w:r w:rsidRPr="00CA5BBE">
        <w:rPr>
          <w:rFonts w:ascii="Times New Roman" w:hAnsi="Times New Roman" w:cs="Times New Roman"/>
          <w:sz w:val="24"/>
          <w:szCs w:val="24"/>
        </w:rPr>
        <w:t>Източници за погасяване на главницата – чрез плащанията от  Управляващия орган съгласно Договор за безвъзмездна финансова помощ №16М1ОР002-1.009-0004-С01 от 2</w:t>
      </w:r>
      <w:r w:rsidR="00CA5BBE" w:rsidRPr="00CA5BBE">
        <w:rPr>
          <w:rFonts w:ascii="Times New Roman" w:hAnsi="Times New Roman" w:cs="Times New Roman"/>
          <w:sz w:val="24"/>
          <w:szCs w:val="24"/>
        </w:rPr>
        <w:t>8</w:t>
      </w:r>
      <w:r w:rsidRPr="00CA5BBE">
        <w:rPr>
          <w:rFonts w:ascii="Times New Roman" w:hAnsi="Times New Roman" w:cs="Times New Roman"/>
          <w:sz w:val="24"/>
          <w:szCs w:val="24"/>
        </w:rPr>
        <w:t>.03.2017 г.</w:t>
      </w:r>
      <w:r w:rsidR="00CA5BBE" w:rsidRPr="00CA5BBE">
        <w:rPr>
          <w:rFonts w:ascii="Times New Roman" w:hAnsi="Times New Roman" w:cs="Times New Roman"/>
          <w:sz w:val="24"/>
          <w:szCs w:val="24"/>
        </w:rPr>
        <w:t>,</w:t>
      </w:r>
      <w:r w:rsidRPr="00CA5BBE">
        <w:rPr>
          <w:rFonts w:ascii="Times New Roman" w:hAnsi="Times New Roman" w:cs="Times New Roman"/>
          <w:sz w:val="24"/>
          <w:szCs w:val="24"/>
        </w:rPr>
        <w:t xml:space="preserve"> </w:t>
      </w:r>
      <w:r w:rsidR="00CA5BBE" w:rsidRPr="00CA5BBE">
        <w:rPr>
          <w:rFonts w:ascii="Times New Roman" w:hAnsi="Times New Roman" w:cs="Times New Roman"/>
          <w:sz w:val="24"/>
          <w:szCs w:val="24"/>
        </w:rPr>
        <w:t xml:space="preserve">възстановено ДДС по реда на ЗДДС по проекта и/или собствени бюджетни средства. </w:t>
      </w:r>
    </w:p>
    <w:p w:rsidR="00F3345F" w:rsidRPr="00CA5BBE" w:rsidRDefault="00F3345F" w:rsidP="00F3345F">
      <w:pPr>
        <w:numPr>
          <w:ilvl w:val="0"/>
          <w:numId w:val="3"/>
        </w:numPr>
        <w:spacing w:before="120" w:after="120" w:line="240" w:lineRule="auto"/>
        <w:jc w:val="both"/>
        <w:rPr>
          <w:rFonts w:ascii="Times New Roman" w:hAnsi="Times New Roman" w:cs="Times New Roman"/>
          <w:sz w:val="24"/>
          <w:szCs w:val="24"/>
        </w:rPr>
      </w:pPr>
      <w:r w:rsidRPr="00CA5BBE">
        <w:rPr>
          <w:rFonts w:ascii="Times New Roman" w:hAnsi="Times New Roman" w:cs="Times New Roman"/>
          <w:b/>
          <w:sz w:val="24"/>
          <w:szCs w:val="24"/>
        </w:rPr>
        <w:t>Максимален лихвен процент</w:t>
      </w:r>
      <w:r w:rsidRPr="00CA5BBE">
        <w:rPr>
          <w:rFonts w:ascii="Times New Roman" w:hAnsi="Times New Roman" w:cs="Times New Roman"/>
          <w:b/>
          <w:sz w:val="24"/>
          <w:szCs w:val="24"/>
          <w:lang w:val="en-US"/>
        </w:rPr>
        <w:t xml:space="preserve"> </w:t>
      </w:r>
      <w:r w:rsidRPr="00CA5BBE">
        <w:rPr>
          <w:rFonts w:ascii="Times New Roman" w:hAnsi="Times New Roman" w:cs="Times New Roman"/>
          <w:sz w:val="24"/>
          <w:szCs w:val="24"/>
        </w:rPr>
        <w:t>–</w:t>
      </w:r>
      <w:r w:rsidRPr="00CA5BBE">
        <w:rPr>
          <w:rFonts w:ascii="Times New Roman" w:hAnsi="Times New Roman" w:cs="Times New Roman"/>
          <w:sz w:val="24"/>
          <w:szCs w:val="24"/>
          <w:lang w:val="en-US"/>
        </w:rPr>
        <w:t xml:space="preserve"> </w:t>
      </w:r>
      <w:r w:rsidRPr="00CA5BBE">
        <w:rPr>
          <w:rFonts w:ascii="Times New Roman" w:hAnsi="Times New Roman" w:cs="Times New Roman"/>
          <w:sz w:val="24"/>
          <w:szCs w:val="24"/>
        </w:rPr>
        <w:t xml:space="preserve">шестмесечен EURIBOR плюс максимална надбавка от </w:t>
      </w:r>
      <w:r w:rsidRPr="00CA5BBE">
        <w:rPr>
          <w:rFonts w:ascii="Times New Roman" w:hAnsi="Times New Roman" w:cs="Times New Roman"/>
          <w:sz w:val="24"/>
          <w:szCs w:val="24"/>
          <w:lang w:val="en-US"/>
        </w:rPr>
        <w:t>4</w:t>
      </w:r>
      <w:r w:rsidRPr="00CA5BBE">
        <w:rPr>
          <w:rFonts w:ascii="Times New Roman" w:hAnsi="Times New Roman" w:cs="Times New Roman"/>
          <w:sz w:val="24"/>
          <w:szCs w:val="24"/>
        </w:rPr>
        <w:t>.</w:t>
      </w:r>
      <w:r w:rsidRPr="00CA5BBE">
        <w:rPr>
          <w:rFonts w:ascii="Times New Roman" w:hAnsi="Times New Roman" w:cs="Times New Roman"/>
          <w:sz w:val="24"/>
          <w:szCs w:val="24"/>
          <w:lang w:val="en-US"/>
        </w:rPr>
        <w:t xml:space="preserve">083 </w:t>
      </w:r>
      <w:r w:rsidRPr="00CA5BBE">
        <w:rPr>
          <w:rFonts w:ascii="Times New Roman" w:hAnsi="Times New Roman" w:cs="Times New Roman"/>
          <w:sz w:val="24"/>
          <w:szCs w:val="24"/>
        </w:rPr>
        <w:t>%</w:t>
      </w:r>
    </w:p>
    <w:p w:rsidR="00F3345F" w:rsidRPr="00CA5BBE" w:rsidRDefault="00F3345F" w:rsidP="00F3345F">
      <w:pPr>
        <w:pStyle w:val="2"/>
        <w:numPr>
          <w:ilvl w:val="0"/>
          <w:numId w:val="3"/>
        </w:numPr>
        <w:spacing w:before="120" w:after="120"/>
        <w:jc w:val="both"/>
        <w:textAlignment w:val="auto"/>
        <w:rPr>
          <w:sz w:val="24"/>
          <w:szCs w:val="24"/>
        </w:rPr>
      </w:pPr>
      <w:r w:rsidRPr="00CA5BBE">
        <w:rPr>
          <w:b/>
          <w:sz w:val="24"/>
          <w:szCs w:val="24"/>
        </w:rPr>
        <w:t xml:space="preserve">Други такси, наказателни лихви, неустойки и разноски </w:t>
      </w:r>
      <w:r w:rsidRPr="00CA5BBE">
        <w:rPr>
          <w:sz w:val="24"/>
          <w:szCs w:val="24"/>
        </w:rPr>
        <w:t>– съгласно ценовата политика на Фонд ФЛАГ и Управляващата банка</w:t>
      </w:r>
    </w:p>
    <w:p w:rsidR="00F3345F" w:rsidRPr="00CA5BBE" w:rsidRDefault="00F3345F" w:rsidP="00F3345F">
      <w:pPr>
        <w:numPr>
          <w:ilvl w:val="0"/>
          <w:numId w:val="3"/>
        </w:numPr>
        <w:spacing w:before="120" w:after="120" w:line="240" w:lineRule="auto"/>
        <w:jc w:val="both"/>
        <w:rPr>
          <w:rFonts w:ascii="Times New Roman" w:hAnsi="Times New Roman" w:cs="Times New Roman"/>
          <w:sz w:val="24"/>
          <w:szCs w:val="24"/>
        </w:rPr>
      </w:pPr>
      <w:r w:rsidRPr="00CA5BBE">
        <w:rPr>
          <w:rFonts w:ascii="Times New Roman" w:hAnsi="Times New Roman" w:cs="Times New Roman"/>
          <w:b/>
          <w:sz w:val="24"/>
          <w:szCs w:val="24"/>
        </w:rPr>
        <w:t>Начин на обезпечение на кредита</w:t>
      </w:r>
      <w:r w:rsidRPr="00CA5BBE">
        <w:rPr>
          <w:rFonts w:ascii="Times New Roman" w:hAnsi="Times New Roman" w:cs="Times New Roman"/>
          <w:sz w:val="24"/>
          <w:szCs w:val="24"/>
        </w:rPr>
        <w:t>:</w:t>
      </w:r>
    </w:p>
    <w:p w:rsidR="00F3345F" w:rsidRPr="00F3345F" w:rsidRDefault="00F3345F" w:rsidP="00F3345F">
      <w:pPr>
        <w:numPr>
          <w:ilvl w:val="0"/>
          <w:numId w:val="4"/>
        </w:numPr>
        <w:spacing w:before="120" w:after="120" w:line="240" w:lineRule="auto"/>
        <w:ind w:left="1418" w:hanging="284"/>
        <w:jc w:val="both"/>
        <w:rPr>
          <w:rFonts w:ascii="Times New Roman" w:hAnsi="Times New Roman" w:cs="Times New Roman"/>
          <w:sz w:val="24"/>
          <w:szCs w:val="24"/>
        </w:rPr>
      </w:pPr>
      <w:r w:rsidRPr="00F3345F">
        <w:rPr>
          <w:rFonts w:ascii="Times New Roman" w:hAnsi="Times New Roman" w:cs="Times New Roman"/>
          <w:sz w:val="24"/>
          <w:szCs w:val="24"/>
        </w:rPr>
        <w:t>Учредяване на залог върху вземанията на Община Елхово, с изключение на авансовото плащане, по Договор за безвъзмездна помощ № 16М1ОР002-1.009-0004-С01 от 2</w:t>
      </w:r>
      <w:r w:rsidR="00CA5BBE">
        <w:rPr>
          <w:rFonts w:ascii="Times New Roman" w:hAnsi="Times New Roman" w:cs="Times New Roman"/>
          <w:sz w:val="24"/>
          <w:szCs w:val="24"/>
        </w:rPr>
        <w:t>8</w:t>
      </w:r>
      <w:r w:rsidRPr="00F3345F">
        <w:rPr>
          <w:rFonts w:ascii="Times New Roman" w:hAnsi="Times New Roman" w:cs="Times New Roman"/>
          <w:sz w:val="24"/>
          <w:szCs w:val="24"/>
        </w:rPr>
        <w:t>.03.2017 г., сключен с Управляващия орган на Оперативна програма „Околна среда“, постъпващи по банкова сметка, вземанията за наличностите по която, настоящи и бъдещи, също са обект на особен залог;</w:t>
      </w:r>
    </w:p>
    <w:p w:rsidR="00F3345F" w:rsidRDefault="00F3345F" w:rsidP="00F3345F">
      <w:pPr>
        <w:numPr>
          <w:ilvl w:val="0"/>
          <w:numId w:val="4"/>
        </w:numPr>
        <w:spacing w:before="120" w:after="120" w:line="240" w:lineRule="auto"/>
        <w:ind w:left="1418" w:hanging="284"/>
        <w:jc w:val="both"/>
        <w:rPr>
          <w:rFonts w:ascii="Times New Roman" w:hAnsi="Times New Roman" w:cs="Times New Roman"/>
          <w:sz w:val="24"/>
          <w:szCs w:val="24"/>
        </w:rPr>
      </w:pPr>
      <w:r w:rsidRPr="00F3345F">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Елхово, по чл. 45, ал. 1, т. 1, букви от „а“ до „ж“ от Закон за публичните финанси и бюджетните взаимоотношения на община Елхово по чл. 52, ал. 1, т. 1, букви „а“ и „б“ от Закона за публичните финанси, включително и тези,</w:t>
      </w:r>
      <w:r w:rsidRPr="00F3345F">
        <w:rPr>
          <w:rFonts w:ascii="Times New Roman" w:hAnsi="Times New Roman" w:cs="Times New Roman"/>
          <w:b/>
          <w:bCs/>
          <w:sz w:val="24"/>
          <w:szCs w:val="24"/>
        </w:rPr>
        <w:t xml:space="preserve"> </w:t>
      </w:r>
      <w:r w:rsidRPr="00F3345F">
        <w:rPr>
          <w:rFonts w:ascii="Times New Roman" w:hAnsi="Times New Roman" w:cs="Times New Roman"/>
          <w:sz w:val="24"/>
          <w:szCs w:val="24"/>
        </w:rPr>
        <w:t xml:space="preserve"> постъпващи по банкова сметка, вземанията за наличностите по която, настоящи и бъдещи, също са обект на особен залог;</w:t>
      </w:r>
    </w:p>
    <w:p w:rsidR="00F3345F" w:rsidRPr="00F3345F" w:rsidRDefault="00F3345F" w:rsidP="00F3345F">
      <w:pPr>
        <w:spacing w:before="120" w:after="120" w:line="240" w:lineRule="auto"/>
        <w:ind w:left="1418"/>
        <w:jc w:val="both"/>
        <w:rPr>
          <w:rFonts w:ascii="Times New Roman" w:hAnsi="Times New Roman" w:cs="Times New Roman"/>
          <w:sz w:val="24"/>
          <w:szCs w:val="24"/>
        </w:rPr>
      </w:pPr>
    </w:p>
    <w:p w:rsidR="008D2422" w:rsidRPr="00F3345F" w:rsidRDefault="008D2422" w:rsidP="008D2422">
      <w:pPr>
        <w:jc w:val="both"/>
        <w:rPr>
          <w:rFonts w:ascii="Times New Roman" w:hAnsi="Times New Roman" w:cs="Times New Roman"/>
          <w:b/>
          <w:i/>
          <w:sz w:val="28"/>
          <w:szCs w:val="28"/>
        </w:rPr>
      </w:pPr>
      <w:r w:rsidRPr="00F3345F">
        <w:rPr>
          <w:rFonts w:ascii="Times New Roman" w:hAnsi="Times New Roman" w:cs="Times New Roman"/>
          <w:b/>
          <w:i/>
          <w:sz w:val="28"/>
          <w:szCs w:val="28"/>
        </w:rPr>
        <w:t xml:space="preserve"> </w:t>
      </w:r>
      <w:r w:rsidR="00F0691A">
        <w:rPr>
          <w:rFonts w:ascii="Times New Roman" w:hAnsi="Times New Roman" w:cs="Times New Roman"/>
          <w:b/>
          <w:i/>
          <w:sz w:val="28"/>
          <w:szCs w:val="28"/>
        </w:rPr>
        <w:t>3</w:t>
      </w:r>
      <w:r w:rsidR="00F3345F" w:rsidRPr="00F3345F">
        <w:rPr>
          <w:rFonts w:ascii="Times New Roman" w:hAnsi="Times New Roman" w:cs="Times New Roman"/>
          <w:b/>
          <w:i/>
          <w:sz w:val="28"/>
          <w:szCs w:val="28"/>
        </w:rPr>
        <w:t>.</w:t>
      </w:r>
      <w:r w:rsidR="00F0691A">
        <w:rPr>
          <w:rFonts w:ascii="Times New Roman" w:hAnsi="Times New Roman" w:cs="Times New Roman"/>
          <w:b/>
          <w:i/>
          <w:sz w:val="28"/>
          <w:szCs w:val="28"/>
        </w:rPr>
        <w:t>2.</w:t>
      </w:r>
      <w:r w:rsidR="00F3345F" w:rsidRPr="00F3345F">
        <w:rPr>
          <w:rFonts w:ascii="Times New Roman" w:hAnsi="Times New Roman" w:cs="Times New Roman"/>
          <w:b/>
          <w:i/>
          <w:sz w:val="28"/>
          <w:szCs w:val="28"/>
        </w:rPr>
        <w:t xml:space="preserve"> Кредит за осигуряване собствения принос на община Елхово в проекта</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Максимален размер на дълга</w:t>
      </w:r>
      <w:r w:rsidRPr="00F3345F">
        <w:rPr>
          <w:rFonts w:ascii="Times New Roman" w:hAnsi="Times New Roman" w:cs="Times New Roman"/>
          <w:sz w:val="24"/>
          <w:szCs w:val="24"/>
        </w:rPr>
        <w:t xml:space="preserve"> – 1 878 531,88 лв. (един милион осемстотин седемдесет и осем хиляди петстотин тридесет и един лев и осемдесет и осем стотинки)</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Валута на дълга</w:t>
      </w:r>
      <w:r w:rsidRPr="00F3345F">
        <w:rPr>
          <w:rFonts w:ascii="Times New Roman" w:hAnsi="Times New Roman" w:cs="Times New Roman"/>
          <w:sz w:val="24"/>
          <w:szCs w:val="24"/>
        </w:rPr>
        <w:t xml:space="preserve"> – български лева </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Вид на дълга</w:t>
      </w:r>
      <w:r w:rsidRPr="00F3345F">
        <w:rPr>
          <w:rFonts w:ascii="Times New Roman" w:hAnsi="Times New Roman" w:cs="Times New Roman"/>
          <w:sz w:val="24"/>
          <w:szCs w:val="24"/>
        </w:rPr>
        <w:t xml:space="preserve"> – дългосрочен дълг, поет с договор за общински заем</w:t>
      </w:r>
    </w:p>
    <w:p w:rsidR="00F3345F" w:rsidRPr="00F3345F" w:rsidRDefault="00F3345F" w:rsidP="00F3345F">
      <w:pPr>
        <w:numPr>
          <w:ilvl w:val="0"/>
          <w:numId w:val="3"/>
        </w:numPr>
        <w:spacing w:before="120" w:after="120" w:line="240" w:lineRule="auto"/>
        <w:jc w:val="both"/>
        <w:rPr>
          <w:rStyle w:val="alcapt1"/>
          <w:rFonts w:ascii="Times New Roman" w:hAnsi="Times New Roman" w:cs="Times New Roman"/>
          <w:i w:val="0"/>
          <w:iCs w:val="0"/>
          <w:sz w:val="24"/>
          <w:szCs w:val="24"/>
        </w:rPr>
      </w:pPr>
      <w:r w:rsidRPr="00F3345F">
        <w:rPr>
          <w:rStyle w:val="alcapt1"/>
          <w:rFonts w:ascii="Times New Roman" w:hAnsi="Times New Roman" w:cs="Times New Roman"/>
          <w:b/>
          <w:i w:val="0"/>
          <w:color w:val="000000"/>
          <w:sz w:val="24"/>
          <w:szCs w:val="24"/>
          <w:specVanish w:val="0"/>
        </w:rPr>
        <w:t>Условия за погасяване</w:t>
      </w:r>
      <w:r w:rsidRPr="00F3345F">
        <w:rPr>
          <w:rStyle w:val="alcapt1"/>
          <w:rFonts w:ascii="Times New Roman" w:hAnsi="Times New Roman" w:cs="Times New Roman"/>
          <w:i w:val="0"/>
          <w:color w:val="000000"/>
          <w:sz w:val="24"/>
          <w:szCs w:val="24"/>
          <w:specVanish w:val="0"/>
        </w:rPr>
        <w:t>:</w:t>
      </w:r>
      <w:r w:rsidRPr="00F3345F">
        <w:rPr>
          <w:rStyle w:val="alcapt1"/>
          <w:rFonts w:ascii="Times New Roman" w:hAnsi="Times New Roman" w:cs="Times New Roman"/>
          <w:color w:val="000000"/>
          <w:sz w:val="24"/>
          <w:szCs w:val="24"/>
          <w:specVanish w:val="0"/>
        </w:rPr>
        <w:t xml:space="preserve"> </w:t>
      </w:r>
    </w:p>
    <w:p w:rsidR="00F3345F" w:rsidRPr="00F3345F" w:rsidRDefault="00F3345F" w:rsidP="00F3345F">
      <w:pPr>
        <w:numPr>
          <w:ilvl w:val="0"/>
          <w:numId w:val="4"/>
        </w:numPr>
        <w:spacing w:before="120" w:after="120" w:line="240" w:lineRule="auto"/>
        <w:jc w:val="both"/>
        <w:rPr>
          <w:rFonts w:ascii="Times New Roman" w:hAnsi="Times New Roman" w:cs="Times New Roman"/>
          <w:sz w:val="24"/>
          <w:szCs w:val="24"/>
        </w:rPr>
      </w:pPr>
      <w:r w:rsidRPr="008A359E">
        <w:rPr>
          <w:rFonts w:ascii="Times New Roman" w:hAnsi="Times New Roman" w:cs="Times New Roman"/>
          <w:sz w:val="24"/>
          <w:szCs w:val="24"/>
        </w:rPr>
        <w:lastRenderedPageBreak/>
        <w:t>Срок на погасяване – до 120 месеца, считано от датата</w:t>
      </w:r>
      <w:r w:rsidRPr="00F3345F">
        <w:rPr>
          <w:rFonts w:ascii="Times New Roman" w:hAnsi="Times New Roman" w:cs="Times New Roman"/>
          <w:sz w:val="24"/>
          <w:szCs w:val="24"/>
        </w:rPr>
        <w:t xml:space="preserve"> на подписване на договора за кредит, с възможност за предсрочно погасяване изцяло или на части, без такса за предсрочно погасяване</w:t>
      </w:r>
    </w:p>
    <w:p w:rsidR="00F3345F" w:rsidRPr="00F3345F" w:rsidRDefault="00F3345F" w:rsidP="00F3345F">
      <w:pPr>
        <w:numPr>
          <w:ilvl w:val="0"/>
          <w:numId w:val="4"/>
        </w:numPr>
        <w:spacing w:before="120" w:after="120" w:line="240" w:lineRule="auto"/>
        <w:jc w:val="both"/>
        <w:rPr>
          <w:rStyle w:val="alcapt1"/>
          <w:rFonts w:ascii="Times New Roman" w:hAnsi="Times New Roman" w:cs="Times New Roman"/>
          <w:i w:val="0"/>
          <w:iCs w:val="0"/>
          <w:sz w:val="24"/>
          <w:szCs w:val="24"/>
        </w:rPr>
      </w:pPr>
      <w:r w:rsidRPr="00F3345F">
        <w:rPr>
          <w:rFonts w:ascii="Times New Roman" w:hAnsi="Times New Roman" w:cs="Times New Roman"/>
          <w:sz w:val="24"/>
          <w:szCs w:val="24"/>
        </w:rPr>
        <w:t>Източници за погасяване на главницата – от собствени бюджетни средства</w:t>
      </w:r>
    </w:p>
    <w:p w:rsidR="00F3345F" w:rsidRPr="00F3345F" w:rsidRDefault="00F3345F" w:rsidP="00F3345F">
      <w:pPr>
        <w:pStyle w:val="2"/>
        <w:numPr>
          <w:ilvl w:val="0"/>
          <w:numId w:val="3"/>
        </w:numPr>
        <w:spacing w:before="120" w:after="120"/>
        <w:jc w:val="both"/>
        <w:textAlignment w:val="auto"/>
        <w:rPr>
          <w:sz w:val="24"/>
          <w:szCs w:val="24"/>
        </w:rPr>
      </w:pPr>
      <w:r w:rsidRPr="00F3345F">
        <w:rPr>
          <w:b/>
          <w:sz w:val="24"/>
          <w:szCs w:val="24"/>
        </w:rPr>
        <w:t>Максимален лихвен процент</w:t>
      </w:r>
      <w:r w:rsidRPr="00F3345F">
        <w:rPr>
          <w:b/>
          <w:sz w:val="24"/>
          <w:szCs w:val="24"/>
          <w:lang w:val="en-US"/>
        </w:rPr>
        <w:t xml:space="preserve"> </w:t>
      </w:r>
      <w:r w:rsidRPr="00F3345F">
        <w:rPr>
          <w:sz w:val="24"/>
          <w:szCs w:val="24"/>
        </w:rPr>
        <w:t>–</w:t>
      </w:r>
      <w:r w:rsidRPr="00F3345F">
        <w:rPr>
          <w:sz w:val="24"/>
          <w:szCs w:val="24"/>
          <w:lang w:val="en-US"/>
        </w:rPr>
        <w:t xml:space="preserve"> </w:t>
      </w:r>
      <w:r w:rsidRPr="00F3345F">
        <w:rPr>
          <w:sz w:val="24"/>
          <w:szCs w:val="24"/>
        </w:rPr>
        <w:t xml:space="preserve">шестмесечен EURIBOR плюс максимална надбавка от </w:t>
      </w:r>
      <w:r w:rsidRPr="00F3345F">
        <w:rPr>
          <w:sz w:val="24"/>
          <w:szCs w:val="24"/>
          <w:lang w:val="en-US"/>
        </w:rPr>
        <w:t xml:space="preserve">4.083 </w:t>
      </w:r>
      <w:r w:rsidRPr="00F3345F">
        <w:rPr>
          <w:sz w:val="24"/>
          <w:szCs w:val="24"/>
        </w:rPr>
        <w:t>%</w:t>
      </w:r>
    </w:p>
    <w:p w:rsidR="00F3345F" w:rsidRPr="00F3345F" w:rsidRDefault="00F3345F" w:rsidP="00F3345F">
      <w:pPr>
        <w:pStyle w:val="2"/>
        <w:numPr>
          <w:ilvl w:val="0"/>
          <w:numId w:val="3"/>
        </w:numPr>
        <w:spacing w:before="120" w:after="120"/>
        <w:jc w:val="both"/>
        <w:textAlignment w:val="auto"/>
        <w:rPr>
          <w:sz w:val="24"/>
          <w:szCs w:val="24"/>
        </w:rPr>
      </w:pPr>
      <w:r w:rsidRPr="00F3345F">
        <w:rPr>
          <w:b/>
          <w:sz w:val="24"/>
          <w:szCs w:val="24"/>
        </w:rPr>
        <w:t xml:space="preserve">Други такси, наказателни лихви, неустойки и разноски </w:t>
      </w:r>
      <w:r w:rsidRPr="00F3345F">
        <w:rPr>
          <w:sz w:val="24"/>
          <w:szCs w:val="24"/>
        </w:rPr>
        <w:t>– съгласно ценовата политика на Фонд ФЛАГ и Управляващата банка</w:t>
      </w:r>
    </w:p>
    <w:p w:rsidR="00F3345F" w:rsidRPr="00F3345F" w:rsidRDefault="00F3345F" w:rsidP="00F3345F">
      <w:pPr>
        <w:numPr>
          <w:ilvl w:val="0"/>
          <w:numId w:val="3"/>
        </w:numPr>
        <w:spacing w:before="120" w:after="120" w:line="240" w:lineRule="auto"/>
        <w:jc w:val="both"/>
        <w:rPr>
          <w:rFonts w:ascii="Times New Roman" w:hAnsi="Times New Roman" w:cs="Times New Roman"/>
          <w:sz w:val="24"/>
          <w:szCs w:val="24"/>
        </w:rPr>
      </w:pPr>
      <w:r w:rsidRPr="00F3345F">
        <w:rPr>
          <w:rFonts w:ascii="Times New Roman" w:hAnsi="Times New Roman" w:cs="Times New Roman"/>
          <w:b/>
          <w:sz w:val="24"/>
          <w:szCs w:val="24"/>
        </w:rPr>
        <w:t>Начин на обезпечение на кредита</w:t>
      </w:r>
      <w:r w:rsidRPr="00F3345F">
        <w:rPr>
          <w:rFonts w:ascii="Times New Roman" w:hAnsi="Times New Roman" w:cs="Times New Roman"/>
          <w:sz w:val="24"/>
          <w:szCs w:val="24"/>
        </w:rPr>
        <w:t>:</w:t>
      </w:r>
    </w:p>
    <w:p w:rsidR="00F3345F" w:rsidRPr="009A5F53" w:rsidRDefault="00F3345F" w:rsidP="008D2422">
      <w:pPr>
        <w:numPr>
          <w:ilvl w:val="0"/>
          <w:numId w:val="4"/>
        </w:numPr>
        <w:spacing w:before="120" w:after="120" w:line="240" w:lineRule="auto"/>
        <w:jc w:val="both"/>
        <w:rPr>
          <w:rFonts w:ascii="Times New Roman" w:hAnsi="Times New Roman" w:cs="Times New Roman"/>
          <w:sz w:val="24"/>
          <w:szCs w:val="24"/>
        </w:rPr>
      </w:pPr>
      <w:r w:rsidRPr="009A5F53">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Елхово, по чл. 45, ал. 1, т. 1, букви от „а“ до „ж“ от Закон за публичните финанси и бюджетните взаимоотношения на община Елхово по чл. 52, ал. 1, т. 1, букви „а“ и „б“ от Закона за публичните финанси, включително и тези,</w:t>
      </w:r>
      <w:r w:rsidRPr="009A5F53">
        <w:rPr>
          <w:rFonts w:ascii="Times New Roman" w:hAnsi="Times New Roman" w:cs="Times New Roman"/>
          <w:b/>
          <w:bCs/>
          <w:sz w:val="24"/>
          <w:szCs w:val="24"/>
        </w:rPr>
        <w:t xml:space="preserve"> </w:t>
      </w:r>
      <w:r w:rsidRPr="009A5F53">
        <w:rPr>
          <w:rFonts w:ascii="Times New Roman" w:hAnsi="Times New Roman" w:cs="Times New Roman"/>
          <w:sz w:val="24"/>
          <w:szCs w:val="24"/>
        </w:rPr>
        <w:t>постъпващи по банкова сметка, вземанията за наличностите по която, настоящи и бъдещи</w:t>
      </w:r>
      <w:r w:rsidR="00600E9C" w:rsidRPr="009A5F53">
        <w:rPr>
          <w:rFonts w:ascii="Times New Roman" w:hAnsi="Times New Roman" w:cs="Times New Roman"/>
          <w:sz w:val="24"/>
          <w:szCs w:val="24"/>
        </w:rPr>
        <w:t>, също са обект на особен залог.</w:t>
      </w:r>
    </w:p>
    <w:sectPr w:rsidR="00F3345F" w:rsidRPr="009A5F53" w:rsidSect="005E7D3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A7F33"/>
    <w:multiLevelType w:val="hybridMultilevel"/>
    <w:tmpl w:val="70060B76"/>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562" w:hanging="360"/>
      </w:pPr>
      <w:rPr>
        <w:rFonts w:ascii="Courier New" w:hAnsi="Courier New" w:cs="Courier New" w:hint="default"/>
      </w:rPr>
    </w:lvl>
    <w:lvl w:ilvl="2" w:tplc="04020005" w:tentative="1">
      <w:start w:val="1"/>
      <w:numFmt w:val="bullet"/>
      <w:lvlText w:val=""/>
      <w:lvlJc w:val="left"/>
      <w:pPr>
        <w:ind w:left="3282" w:hanging="360"/>
      </w:pPr>
      <w:rPr>
        <w:rFonts w:ascii="Wingdings" w:hAnsi="Wingdings" w:hint="default"/>
      </w:rPr>
    </w:lvl>
    <w:lvl w:ilvl="3" w:tplc="04020001" w:tentative="1">
      <w:start w:val="1"/>
      <w:numFmt w:val="bullet"/>
      <w:lvlText w:val=""/>
      <w:lvlJc w:val="left"/>
      <w:pPr>
        <w:ind w:left="4002" w:hanging="360"/>
      </w:pPr>
      <w:rPr>
        <w:rFonts w:ascii="Symbol" w:hAnsi="Symbol" w:hint="default"/>
      </w:rPr>
    </w:lvl>
    <w:lvl w:ilvl="4" w:tplc="04020003" w:tentative="1">
      <w:start w:val="1"/>
      <w:numFmt w:val="bullet"/>
      <w:lvlText w:val="o"/>
      <w:lvlJc w:val="left"/>
      <w:pPr>
        <w:ind w:left="4722" w:hanging="360"/>
      </w:pPr>
      <w:rPr>
        <w:rFonts w:ascii="Courier New" w:hAnsi="Courier New" w:cs="Courier New" w:hint="default"/>
      </w:rPr>
    </w:lvl>
    <w:lvl w:ilvl="5" w:tplc="04020005" w:tentative="1">
      <w:start w:val="1"/>
      <w:numFmt w:val="bullet"/>
      <w:lvlText w:val=""/>
      <w:lvlJc w:val="left"/>
      <w:pPr>
        <w:ind w:left="5442" w:hanging="360"/>
      </w:pPr>
      <w:rPr>
        <w:rFonts w:ascii="Wingdings" w:hAnsi="Wingdings" w:hint="default"/>
      </w:rPr>
    </w:lvl>
    <w:lvl w:ilvl="6" w:tplc="04020001" w:tentative="1">
      <w:start w:val="1"/>
      <w:numFmt w:val="bullet"/>
      <w:lvlText w:val=""/>
      <w:lvlJc w:val="left"/>
      <w:pPr>
        <w:ind w:left="6162" w:hanging="360"/>
      </w:pPr>
      <w:rPr>
        <w:rFonts w:ascii="Symbol" w:hAnsi="Symbol" w:hint="default"/>
      </w:rPr>
    </w:lvl>
    <w:lvl w:ilvl="7" w:tplc="04020003" w:tentative="1">
      <w:start w:val="1"/>
      <w:numFmt w:val="bullet"/>
      <w:lvlText w:val="o"/>
      <w:lvlJc w:val="left"/>
      <w:pPr>
        <w:ind w:left="6882" w:hanging="360"/>
      </w:pPr>
      <w:rPr>
        <w:rFonts w:ascii="Courier New" w:hAnsi="Courier New" w:cs="Courier New" w:hint="default"/>
      </w:rPr>
    </w:lvl>
    <w:lvl w:ilvl="8" w:tplc="04020005" w:tentative="1">
      <w:start w:val="1"/>
      <w:numFmt w:val="bullet"/>
      <w:lvlText w:val=""/>
      <w:lvlJc w:val="left"/>
      <w:pPr>
        <w:ind w:left="7602" w:hanging="360"/>
      </w:pPr>
      <w:rPr>
        <w:rFonts w:ascii="Wingdings" w:hAnsi="Wingdings" w:hint="default"/>
      </w:rPr>
    </w:lvl>
  </w:abstractNum>
  <w:abstractNum w:abstractNumId="2">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
    <w:nsid w:val="28354392"/>
    <w:multiLevelType w:val="hybridMultilevel"/>
    <w:tmpl w:val="AB3EEC38"/>
    <w:lvl w:ilvl="0" w:tplc="C792C4B6">
      <w:start w:val="1"/>
      <w:numFmt w:val="decimal"/>
      <w:lvlText w:val="%1."/>
      <w:lvlJc w:val="left"/>
      <w:pPr>
        <w:ind w:left="927" w:hanging="360"/>
      </w:pPr>
      <w:rPr>
        <w:rFonts w:ascii="Times New Roman" w:hAnsi="Times New Roman" w:cs="Times New Roman" w:hint="default"/>
        <w:b/>
        <w:sz w:val="28"/>
        <w:szCs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338B08C6"/>
    <w:multiLevelType w:val="hybridMultilevel"/>
    <w:tmpl w:val="69C088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74D3A07"/>
    <w:multiLevelType w:val="hybridMultilevel"/>
    <w:tmpl w:val="C2B4F61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4D0208AE"/>
    <w:multiLevelType w:val="hybridMultilevel"/>
    <w:tmpl w:val="385688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58690509"/>
    <w:multiLevelType w:val="hybridMultilevel"/>
    <w:tmpl w:val="D3B0860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9">
    <w:nsid w:val="5CCC5716"/>
    <w:multiLevelType w:val="hybridMultilevel"/>
    <w:tmpl w:val="7654D7CE"/>
    <w:lvl w:ilvl="0" w:tplc="015A47F0">
      <w:start w:val="1"/>
      <w:numFmt w:val="bullet"/>
      <w:lvlText w:val="-"/>
      <w:lvlJc w:val="left"/>
      <w:pPr>
        <w:ind w:left="1069" w:hanging="360"/>
      </w:pPr>
      <w:rPr>
        <w:rFonts w:ascii="Courier New" w:hAnsi="Courier New"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7B791DEF"/>
    <w:multiLevelType w:val="hybridMultilevel"/>
    <w:tmpl w:val="3E828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2"/>
  </w:num>
  <w:num w:numId="6">
    <w:abstractNumId w:val="2"/>
  </w:num>
  <w:num w:numId="7">
    <w:abstractNumId w:val="7"/>
  </w:num>
  <w:num w:numId="8">
    <w:abstractNumId w:val="5"/>
  </w:num>
  <w:num w:numId="9">
    <w:abstractNumId w:val="3"/>
  </w:num>
  <w:num w:numId="10">
    <w:abstractNumId w:val="1"/>
  </w:num>
  <w:num w:numId="11">
    <w:abstractNumId w:val="10"/>
  </w:num>
  <w:num w:numId="12">
    <w:abstractNumId w:val="0"/>
    <w:lvlOverride w:ilvl="0">
      <w:lvl w:ilvl="0">
        <w:start w:val="1"/>
        <w:numFmt w:val="bullet"/>
        <w:lvlText w:val=""/>
        <w:legacy w:legacy="1" w:legacySpace="0" w:legacyIndent="283"/>
        <w:lvlJc w:val="left"/>
        <w:pPr>
          <w:ind w:left="992" w:hanging="283"/>
        </w:pPr>
        <w:rPr>
          <w:rFonts w:ascii="Symbol" w:hAnsi="Symbol" w:hint="default"/>
          <w:b w:val="0"/>
          <w:i w:val="0"/>
          <w:sz w:val="22"/>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37"/>
    <w:rsid w:val="00166934"/>
    <w:rsid w:val="005E7D38"/>
    <w:rsid w:val="00600E9C"/>
    <w:rsid w:val="008A359E"/>
    <w:rsid w:val="008D2422"/>
    <w:rsid w:val="009A5F53"/>
    <w:rsid w:val="00B621BB"/>
    <w:rsid w:val="00B9717D"/>
    <w:rsid w:val="00CA5BBE"/>
    <w:rsid w:val="00CC7137"/>
    <w:rsid w:val="00DA6ACF"/>
    <w:rsid w:val="00ED5E30"/>
    <w:rsid w:val="00F0691A"/>
    <w:rsid w:val="00F1488F"/>
    <w:rsid w:val="00F3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17D"/>
    <w:pPr>
      <w:ind w:left="720"/>
      <w:contextualSpacing/>
    </w:pPr>
  </w:style>
  <w:style w:type="paragraph" w:styleId="2">
    <w:name w:val="List 2"/>
    <w:basedOn w:val="a"/>
    <w:rsid w:val="00F3345F"/>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F3345F"/>
    <w:rPr>
      <w:i/>
      <w:iCs/>
      <w:vanish w:val="0"/>
      <w:webHidden w:val="0"/>
      <w:specVanish w:val="0"/>
    </w:rPr>
  </w:style>
  <w:style w:type="paragraph" w:styleId="a4">
    <w:name w:val="Balloon Text"/>
    <w:basedOn w:val="a"/>
    <w:link w:val="a5"/>
    <w:uiPriority w:val="99"/>
    <w:semiHidden/>
    <w:unhideWhenUsed/>
    <w:rsid w:val="00DA6AC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A6ACF"/>
    <w:rPr>
      <w:rFonts w:ascii="Tahoma" w:hAnsi="Tahoma" w:cs="Tahoma"/>
      <w:sz w:val="16"/>
      <w:szCs w:val="16"/>
    </w:rPr>
  </w:style>
  <w:style w:type="paragraph" w:styleId="20">
    <w:name w:val="Body Text Indent 2"/>
    <w:basedOn w:val="a"/>
    <w:link w:val="21"/>
    <w:rsid w:val="005E7D38"/>
    <w:pPr>
      <w:spacing w:after="0" w:line="240" w:lineRule="auto"/>
      <w:ind w:firstLine="720"/>
      <w:jc w:val="both"/>
    </w:pPr>
    <w:rPr>
      <w:rFonts w:ascii="Arial" w:eastAsia="Times New Roman" w:hAnsi="Arial" w:cs="Times New Roman"/>
      <w:szCs w:val="20"/>
      <w:lang w:bidi="en-US"/>
    </w:rPr>
  </w:style>
  <w:style w:type="character" w:customStyle="1" w:styleId="21">
    <w:name w:val="Основен текст с отстъп 2 Знак"/>
    <w:basedOn w:val="a0"/>
    <w:link w:val="20"/>
    <w:rsid w:val="005E7D38"/>
    <w:rPr>
      <w:rFonts w:ascii="Arial" w:eastAsia="Times New Roman" w:hAnsi="Arial" w:cs="Times New Roman"/>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17D"/>
    <w:pPr>
      <w:ind w:left="720"/>
      <w:contextualSpacing/>
    </w:pPr>
  </w:style>
  <w:style w:type="paragraph" w:styleId="2">
    <w:name w:val="List 2"/>
    <w:basedOn w:val="a"/>
    <w:rsid w:val="00F3345F"/>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F3345F"/>
    <w:rPr>
      <w:i/>
      <w:iCs/>
      <w:vanish w:val="0"/>
      <w:webHidden w:val="0"/>
      <w:specVanish w:val="0"/>
    </w:rPr>
  </w:style>
  <w:style w:type="paragraph" w:styleId="a4">
    <w:name w:val="Balloon Text"/>
    <w:basedOn w:val="a"/>
    <w:link w:val="a5"/>
    <w:uiPriority w:val="99"/>
    <w:semiHidden/>
    <w:unhideWhenUsed/>
    <w:rsid w:val="00DA6AC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A6ACF"/>
    <w:rPr>
      <w:rFonts w:ascii="Tahoma" w:hAnsi="Tahoma" w:cs="Tahoma"/>
      <w:sz w:val="16"/>
      <w:szCs w:val="16"/>
    </w:rPr>
  </w:style>
  <w:style w:type="paragraph" w:styleId="20">
    <w:name w:val="Body Text Indent 2"/>
    <w:basedOn w:val="a"/>
    <w:link w:val="21"/>
    <w:rsid w:val="005E7D38"/>
    <w:pPr>
      <w:spacing w:after="0" w:line="240" w:lineRule="auto"/>
      <w:ind w:firstLine="720"/>
      <w:jc w:val="both"/>
    </w:pPr>
    <w:rPr>
      <w:rFonts w:ascii="Arial" w:eastAsia="Times New Roman" w:hAnsi="Arial" w:cs="Times New Roman"/>
      <w:szCs w:val="20"/>
      <w:lang w:bidi="en-US"/>
    </w:rPr>
  </w:style>
  <w:style w:type="character" w:customStyle="1" w:styleId="21">
    <w:name w:val="Основен текст с отстъп 2 Знак"/>
    <w:basedOn w:val="a0"/>
    <w:link w:val="20"/>
    <w:rsid w:val="005E7D38"/>
    <w:rPr>
      <w:rFonts w:ascii="Arial" w:eastAsia="Times New Roman" w:hAnsi="Arial"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1856</Words>
  <Characters>10585</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 Драгоева</dc:creator>
  <cp:keywords/>
  <dc:description/>
  <cp:lastModifiedBy>Жана Драгоева</cp:lastModifiedBy>
  <cp:revision>9</cp:revision>
  <cp:lastPrinted>2018-11-19T13:04:00Z</cp:lastPrinted>
  <dcterms:created xsi:type="dcterms:W3CDTF">2018-11-19T08:46:00Z</dcterms:created>
  <dcterms:modified xsi:type="dcterms:W3CDTF">2018-11-19T13:15:00Z</dcterms:modified>
</cp:coreProperties>
</file>