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0C" w:rsidRDefault="00A6370C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</w:p>
    <w:p w:rsidR="00A6370C" w:rsidRPr="003B79F0" w:rsidRDefault="00A6370C" w:rsidP="00A637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A6370C" w:rsidRPr="003B79F0" w:rsidRDefault="00A6370C" w:rsidP="00A637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ОБЩИНСКИ СЪВЕТ</w:t>
      </w:r>
    </w:p>
    <w:p w:rsidR="00A6370C" w:rsidRPr="003B79F0" w:rsidRDefault="00A6370C" w:rsidP="00A637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ГР.ЕЛХОВО</w:t>
      </w:r>
    </w:p>
    <w:p w:rsidR="00A6370C" w:rsidRPr="003B79F0" w:rsidRDefault="00A6370C" w:rsidP="00A6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370C" w:rsidRDefault="00A6370C" w:rsidP="00A637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060E16" w:rsidRPr="003B79F0" w:rsidRDefault="00060E16" w:rsidP="00A637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A6370C" w:rsidRPr="003B79F0" w:rsidRDefault="00A6370C" w:rsidP="00A63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 w:rsidRPr="00BE0437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Д О К Л А Д  Н А   З А П И С К А</w:t>
      </w:r>
    </w:p>
    <w:p w:rsidR="00A6370C" w:rsidRPr="003B79F0" w:rsidRDefault="00A6370C" w:rsidP="00A6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A6370C" w:rsidRPr="003B79F0" w:rsidRDefault="00A6370C" w:rsidP="00A6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ПЕТЪР АНДРЕЕВ КИРОВ - Кмет на община Елхово</w:t>
      </w:r>
    </w:p>
    <w:p w:rsidR="00A6370C" w:rsidRPr="003B79F0" w:rsidRDefault="00A6370C" w:rsidP="00A6370C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A6370C" w:rsidRPr="003B79F0" w:rsidRDefault="00A6370C" w:rsidP="00060E16">
      <w:pPr>
        <w:shd w:val="clear" w:color="auto" w:fill="FFFFFF"/>
        <w:spacing w:after="0" w:line="240" w:lineRule="auto"/>
        <w:ind w:left="2268" w:right="2" w:hanging="154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Относно: Предоставяне на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ЗСПЗЗ за стопанската 201</w:t>
      </w:r>
      <w:r w:rsidR="00337F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- 20</w:t>
      </w:r>
      <w:r w:rsidR="00337F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A6370C" w:rsidRPr="003B79F0" w:rsidRDefault="00A6370C" w:rsidP="00A6370C">
      <w:pPr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</w:p>
    <w:p w:rsidR="00AB731B" w:rsidRDefault="00A6370C" w:rsidP="00AB731B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         </w:t>
      </w:r>
      <w:r w:rsidRPr="005848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общински съветници,</w:t>
      </w:r>
    </w:p>
    <w:p w:rsidR="002A1152" w:rsidRDefault="002A1152" w:rsidP="00AB731B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6370C" w:rsidRPr="002A1152" w:rsidRDefault="00AB731B" w:rsidP="002A1152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="00A60D51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чл.24а, ал.6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т.3</w:t>
      </w:r>
      <w:r w:rsidR="00A60D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ЗСПЗЗ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</w:t>
      </w:r>
      <w:r w:rsidRPr="00AB731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емите от общинския поземлен фонд могат да се отдават под наем </w:t>
      </w:r>
      <w:r w:rsidR="002A115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или аренда без търг или конкурс</w:t>
      </w:r>
      <w:r w:rsidR="002A1152" w:rsidRPr="002A115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2A1152" w:rsidRPr="00AB731B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 случаите по </w:t>
      </w:r>
      <w:r w:rsidR="002A1152" w:rsidRPr="00AB731B">
        <w:rPr>
          <w:rFonts w:ascii="Times New Roman" w:eastAsia="Times New Roman" w:hAnsi="Times New Roman" w:cs="Times New Roman"/>
          <w:color w:val="8B0000"/>
          <w:sz w:val="24"/>
          <w:szCs w:val="24"/>
          <w:lang w:val="en" w:eastAsia="bg-BG"/>
        </w:rPr>
        <w:t xml:space="preserve">чл. </w:t>
      </w:r>
      <w:proofErr w:type="gramStart"/>
      <w:r w:rsidR="002A1152" w:rsidRPr="00AB731B">
        <w:rPr>
          <w:rFonts w:ascii="Times New Roman" w:eastAsia="Times New Roman" w:hAnsi="Times New Roman" w:cs="Times New Roman"/>
          <w:color w:val="8B0000"/>
          <w:sz w:val="24"/>
          <w:szCs w:val="24"/>
          <w:lang w:val="en" w:eastAsia="bg-BG"/>
        </w:rPr>
        <w:t>37в, ал.</w:t>
      </w:r>
      <w:proofErr w:type="gramEnd"/>
      <w:r w:rsidR="002A1152" w:rsidRPr="00AB731B">
        <w:rPr>
          <w:rFonts w:ascii="Times New Roman" w:eastAsia="Times New Roman" w:hAnsi="Times New Roman" w:cs="Times New Roman"/>
          <w:color w:val="8B0000"/>
          <w:sz w:val="24"/>
          <w:szCs w:val="24"/>
          <w:lang w:val="en" w:eastAsia="bg-BG"/>
        </w:rPr>
        <w:t xml:space="preserve"> </w:t>
      </w:r>
      <w:proofErr w:type="gramStart"/>
      <w:r w:rsidR="002A1152" w:rsidRPr="00AB731B">
        <w:rPr>
          <w:rFonts w:ascii="Times New Roman" w:eastAsia="Times New Roman" w:hAnsi="Times New Roman" w:cs="Times New Roman"/>
          <w:color w:val="8B0000"/>
          <w:sz w:val="24"/>
          <w:szCs w:val="24"/>
          <w:lang w:val="en" w:eastAsia="bg-BG"/>
        </w:rPr>
        <w:t>10</w:t>
      </w:r>
      <w:r w:rsidR="002A1152" w:rsidRPr="002A1152">
        <w:rPr>
          <w:rFonts w:ascii="Times New Roman" w:eastAsia="Times New Roman" w:hAnsi="Times New Roman" w:cs="Times New Roman"/>
          <w:color w:val="8B0000"/>
          <w:sz w:val="24"/>
          <w:szCs w:val="24"/>
          <w:lang w:val="bg-BG" w:eastAsia="bg-BG"/>
        </w:rPr>
        <w:t xml:space="preserve"> от ЗСПЗЗ</w:t>
      </w:r>
      <w:r w:rsidR="002A1152">
        <w:rPr>
          <w:rFonts w:ascii="Times New Roman" w:eastAsia="Times New Roman" w:hAnsi="Times New Roman" w:cs="Times New Roman"/>
          <w:color w:val="8B0000"/>
          <w:sz w:val="24"/>
          <w:szCs w:val="24"/>
          <w:lang w:val="bg-BG" w:eastAsia="bg-BG"/>
        </w:rPr>
        <w:t>.</w:t>
      </w:r>
      <w:proofErr w:type="gramEnd"/>
    </w:p>
    <w:p w:rsidR="00AA47A6" w:rsidRDefault="002A1152" w:rsidP="00A6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Във връзка с </w:t>
      </w:r>
      <w:r w:rsidR="00A6370C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37в, ал.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 </w:t>
      </w:r>
      <w:r w:rsidR="00A6370C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ЗСПЗЗ 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земи от държавния и общинския поземлен фонд, ко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то не могат да се обособят в самостоятелни масиви</w:t>
      </w:r>
      <w:r w:rsidR="00A6370C"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тях не са сключени договори за наем или за аренда, преди издаването на Заповедта по чл.37в, ал.4 от ЗСПЗЗ могат да бъдат предоставени на ползватели  на съответните масиви по тяхно 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искане /заявлени</w:t>
      </w:r>
      <w:r w:rsidR="00845137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вх.№Д-94-</w:t>
      </w:r>
      <w:r w:rsidR="00C72FF9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C72FF9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413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/1</w:t>
      </w:r>
      <w:r w:rsidR="00C72FF9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C72FF9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C72FF9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344706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344706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Елена Колева Калчева, 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вх.№</w:t>
      </w:r>
      <w:r w:rsidR="00463E18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94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463E18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463E18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415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/1</w:t>
      </w:r>
      <w:r w:rsidR="00463E18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63E18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63E18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г. на „</w:t>
      </w:r>
      <w:r w:rsidR="00DF10F1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Тремонд 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“АД</w:t>
      </w:r>
      <w:r w:rsidR="00DF10F1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6370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10F1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вх.№94-3-424/19.11.19г. на „</w:t>
      </w:r>
      <w:proofErr w:type="spellStart"/>
      <w:r w:rsidR="003D59F1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Дивас</w:t>
      </w:r>
      <w:proofErr w:type="spellEnd"/>
      <w:r w:rsidR="003D59F1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Агро</w:t>
      </w:r>
      <w:r w:rsidR="00DF10F1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D59F1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ОО</w:t>
      </w:r>
      <w:r w:rsidR="00DF10F1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83574A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E677C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вх.№94-3-425/20.11.2019г. на Атанас Петров Калев,</w:t>
      </w:r>
      <w:r w:rsidR="0083574A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вх.№94-3-426/21.11.2019г.</w:t>
      </w:r>
      <w:r w:rsidR="00DF175B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Георги Димитров Дросев</w:t>
      </w:r>
      <w:r w:rsidR="0077427B" w:rsidRPr="00BF327E">
        <w:rPr>
          <w:rFonts w:ascii="Times New Roman" w:eastAsia="Times New Roman" w:hAnsi="Times New Roman" w:cs="Times New Roman"/>
          <w:sz w:val="24"/>
          <w:szCs w:val="24"/>
          <w:lang w:val="bg-BG"/>
        </w:rPr>
        <w:t>, вх.№94-3-429</w:t>
      </w:r>
      <w:r w:rsidR="0077427B">
        <w:rPr>
          <w:rFonts w:ascii="Times New Roman" w:eastAsia="Times New Roman" w:hAnsi="Times New Roman" w:cs="Times New Roman"/>
          <w:sz w:val="24"/>
          <w:szCs w:val="24"/>
          <w:lang w:val="bg-BG"/>
        </w:rPr>
        <w:t>/25.11.2019г. на „Мартинес“ЕООД</w:t>
      </w:r>
      <w:r w:rsidR="005818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вх.№94-3-438/03.12.2019г. на „Хера </w:t>
      </w:r>
      <w:r w:rsidR="007B2A51">
        <w:rPr>
          <w:rFonts w:ascii="Times New Roman" w:eastAsia="Times New Roman" w:hAnsi="Times New Roman" w:cs="Times New Roman"/>
          <w:sz w:val="24"/>
          <w:szCs w:val="24"/>
          <w:lang w:val="bg-BG"/>
        </w:rPr>
        <w:t>Агро</w:t>
      </w:r>
      <w:r w:rsidR="00581821">
        <w:rPr>
          <w:rFonts w:ascii="Times New Roman" w:eastAsia="Times New Roman" w:hAnsi="Times New Roman" w:cs="Times New Roman"/>
          <w:sz w:val="24"/>
          <w:szCs w:val="24"/>
          <w:lang w:val="bg-BG"/>
        </w:rPr>
        <w:t>“ЕООД</w:t>
      </w:r>
      <w:r w:rsidR="00DF175B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 заповед на министъра на земеделието, хр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ните и горите или на оправомощено от него лице, съответно на кмета на общината.Договорът се сключва </w:t>
      </w:r>
      <w:r w:rsidR="00A6370C" w:rsidRPr="00673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едногодишно ползване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заплащане на по-високата сума между най-високата тръжна цена за землището за земите от държавния поземлен фонд за годината и размера на сре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ното годишно рентно плащане за землището в общината.</w:t>
      </w:r>
      <w:r w:rsidR="00AA47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</w:p>
    <w:p w:rsidR="00A34E60" w:rsidRDefault="00A34E60" w:rsidP="00A34E60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а основание чл.14, ал.2 от Закона за общинската собственост  о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тдаването под наем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свободни нежилищни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имоти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-частна общинска собственост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се извършва от кмета на общината след провеждане на публичен търг или публично оповестен конкурс,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освен ако в закон е предвидено предоставянето под наем да се извършва без търг или конкурс или е определен друг ред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2A1152" w:rsidRPr="002A1152" w:rsidRDefault="002A1152" w:rsidP="00A34E60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чл.20, ал.5, т.3 от Наредба №5 за реда за придобиване, управление и  разпоре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дане с общинското имущество след решение на Общински съвет, земите от общинския поземлен фонд могат да се отдават под наем или аренда без търг или конкурс в случаите по чл.37в, ал.10 от ЗСПЗЗ</w:t>
      </w:r>
      <w:r w:rsidR="00143AA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34E60" w:rsidRPr="00A34E60" w:rsidRDefault="00A34E60" w:rsidP="00A34E60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писмо изх.№РД-10-113-1/19.11.2019г., </w:t>
      </w:r>
      <w:r w:rsidR="004D6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ОС“Земеделие“, гр.Елхово ни предоставя списък на  общински зем.земи, определени по реда на чл.37в, ал.10 от ЗСПЗЗ, както и списък на ползв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телите, ползващи съответните масиви за стопанската 2019/2020г. </w:t>
      </w:r>
    </w:p>
    <w:p w:rsidR="00A6370C" w:rsidRDefault="00A6370C" w:rsidP="00A34E60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гореизложеното</w:t>
      </w:r>
      <w:r w:rsidR="00A34E60">
        <w:rPr>
          <w:rFonts w:ascii="Times New Roman" w:eastAsia="Times New Roman" w:hAnsi="Times New Roman" w:cs="Times New Roman"/>
          <w:sz w:val="24"/>
          <w:szCs w:val="24"/>
          <w:lang w:val="bg-BG"/>
        </w:rPr>
        <w:t>, предлагам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Общински съвет – Елхово да даде своето съгл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сие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редоставяне на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СПЗЗ за стопанската 201</w:t>
      </w:r>
      <w:r w:rsidR="00A639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- 20</w:t>
      </w:r>
      <w:r w:rsidR="00A639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и да вземе</w:t>
      </w:r>
      <w:r w:rsidR="00A34E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следните</w:t>
      </w:r>
    </w:p>
    <w:p w:rsidR="00A34E60" w:rsidRPr="00A34E60" w:rsidRDefault="00A34E60" w:rsidP="00A34E60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6370C" w:rsidRDefault="00A6370C" w:rsidP="00A6370C">
      <w:pPr>
        <w:keepNext/>
        <w:spacing w:after="0" w:line="240" w:lineRule="auto"/>
        <w:ind w:right="-69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РЕШЕНИЯ:</w:t>
      </w:r>
    </w:p>
    <w:p w:rsidR="003645CF" w:rsidRPr="0021599E" w:rsidRDefault="003645CF" w:rsidP="00A6370C">
      <w:pPr>
        <w:keepNext/>
        <w:spacing w:after="0" w:line="240" w:lineRule="auto"/>
        <w:ind w:right="-69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97A2A" w:rsidRDefault="00A6370C" w:rsidP="00A6370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І.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чл.21, ал.1, т.8 от ЗМСМА,</w:t>
      </w:r>
      <w:r w:rsidR="002A1152" w:rsidRPr="002A1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A1152">
        <w:rPr>
          <w:rFonts w:ascii="Times New Roman" w:eastAsia="Times New Roman" w:hAnsi="Times New Roman" w:cs="Times New Roman"/>
          <w:sz w:val="24"/>
          <w:szCs w:val="24"/>
          <w:lang w:val="bg-BG"/>
        </w:rPr>
        <w:t>чл.24а, ал.6, т.3 от ЗСПЗЗ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, чл. 37в,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 от ЗСПЗЗ</w:t>
      </w:r>
      <w:r w:rsidR="002A115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A1152" w:rsidRPr="002A1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A1152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чл.14, ал.2  от З</w:t>
      </w:r>
      <w:r w:rsidR="002A1152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общинската собственост,</w:t>
      </w:r>
      <w:r w:rsidR="002A1152" w:rsidRPr="002A1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A1152">
        <w:rPr>
          <w:rFonts w:ascii="Times New Roman" w:eastAsia="Times New Roman" w:hAnsi="Times New Roman" w:cs="Times New Roman"/>
          <w:sz w:val="24"/>
          <w:szCs w:val="24"/>
          <w:lang w:val="bg-BG"/>
        </w:rPr>
        <w:t>чл.20, ал.5, т.3 от Наредба №5 за реда за прид</w:t>
      </w:r>
      <w:r w:rsidR="002A1152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2A115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биване, управление и  разпореждане с общинското имущество</w:t>
      </w:r>
      <w:r w:rsidR="002A1152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A1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 Елхово</w:t>
      </w:r>
      <w:r w:rsidR="00424A2B" w:rsidRPr="00424A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24A2B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424A2B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="00424A2B"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съгласие за </w:t>
      </w:r>
      <w:r w:rsidR="00424A2B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424A2B" w:rsidRPr="003B79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редоставяне на </w:t>
      </w:r>
      <w:r w:rsidR="00424A2B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имоти – </w:t>
      </w:r>
      <w:r w:rsidR="00424A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земеделски земи</w:t>
      </w:r>
      <w:r w:rsidR="00424A2B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 w:rsidR="00424A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="00424A2B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</w:t>
      </w:r>
      <w:r w:rsidR="00424A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СПЗЗ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24A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разрешава отдаването</w:t>
      </w:r>
      <w:r w:rsidR="002A1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 наем за срок от 1 /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една/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стопанска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година на </w:t>
      </w:r>
      <w:r w:rsidR="004F28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общински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земеделски земи, находящи се в </w:t>
      </w:r>
      <w:r w:rsidRPr="00497A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землищата</w:t>
      </w:r>
      <w:r w:rsidR="00D162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B417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както следва</w:t>
      </w:r>
      <w:r w:rsidR="00497A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6A4DFD" w:rsidRDefault="00497A2A" w:rsidP="00A6370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="00A637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с.Бояново</w:t>
      </w:r>
      <w:r w:rsidR="00A34E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A34E60" w:rsidRPr="00C13D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/ПИ№№06001.3.48</w:t>
      </w:r>
      <w:r w:rsidR="00A6370C" w:rsidRPr="00C13D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A34E60" w:rsidRPr="00C13D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06001.18.201</w:t>
      </w:r>
      <w:r w:rsidR="00A6370C" w:rsidRPr="00C13D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A34E60" w:rsidRPr="00C13D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06001.28.51, 06001.70.1, 06001.71.80, 06001.78.70</w:t>
      </w:r>
      <w:r w:rsidR="00D01CF7" w:rsidRPr="00C13D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06001.82.30</w:t>
      </w:r>
      <w:r w:rsidR="00940A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="00BF327E" w:rsidRPr="00C13D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B2A51" w:rsidRDefault="006A4DFD" w:rsidP="00A6370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="00BF327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с.Гранитово </w:t>
      </w:r>
      <w:r w:rsidR="00940A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="00BF327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ПИ№17748.44.38</w:t>
      </w:r>
      <w:r w:rsidR="00A637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6370C" w:rsidRDefault="007B2A51" w:rsidP="00A6370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="00D162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</w:t>
      </w:r>
      <w:r w:rsidR="006A4D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.Борисово/ПИ№05520.10.217/</w:t>
      </w:r>
      <w:r w:rsidR="00A6370C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определени по реда на чл. 37в, ал. </w:t>
      </w:r>
      <w:r w:rsidR="00A637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 </w:t>
      </w:r>
      <w:r w:rsidR="00A6370C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ЗСПЗЗ за стопан</w:t>
      </w:r>
      <w:r w:rsidR="00A6370C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</w:t>
      </w:r>
      <w:r w:rsidR="00A6370C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ката 201</w:t>
      </w:r>
      <w:r w:rsidR="0099277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A6370C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- 20</w:t>
      </w:r>
      <w:r w:rsidR="0099277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A6370C" w:rsidRPr="003B79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  <w:r w:rsidR="00A637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след заплащане на по-високата сума между най-високата тръжна цена за зе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лището за земите от държавния поземлен фонд за годината и размера на средното годишно рен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A6370C">
        <w:rPr>
          <w:rFonts w:ascii="Times New Roman" w:eastAsia="Times New Roman" w:hAnsi="Times New Roman" w:cs="Times New Roman"/>
          <w:sz w:val="24"/>
          <w:szCs w:val="24"/>
          <w:lang w:val="bg-BG"/>
        </w:rPr>
        <w:t>но плащане за землището в общината.</w:t>
      </w:r>
    </w:p>
    <w:p w:rsidR="00A6370C" w:rsidRPr="003B79F0" w:rsidRDefault="00A6370C" w:rsidP="00A6370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ІІ.На основание чл.14, ал.2 от Закона за общинск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ата собственост, Общински съвет–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Елхово </w:t>
      </w:r>
      <w:proofErr w:type="gramStart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>упълномоща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 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кмета</w:t>
      </w:r>
      <w:proofErr w:type="gramEnd"/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общината да сключи договор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3B79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за наем.</w:t>
      </w:r>
    </w:p>
    <w:p w:rsidR="00A6370C" w:rsidRPr="003B79F0" w:rsidRDefault="00A6370C" w:rsidP="00A6370C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6370C" w:rsidRDefault="00A6370C" w:rsidP="00A6370C">
      <w:pPr>
        <w:keepNext/>
        <w:spacing w:after="0" w:line="240" w:lineRule="auto"/>
        <w:ind w:right="-69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6370C" w:rsidRDefault="00A6370C" w:rsidP="00A63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ПЕТЪР КИРОВ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A6370C" w:rsidRPr="003B79F0" w:rsidRDefault="00A6370C" w:rsidP="00A6370C">
      <w:pPr>
        <w:keepNext/>
        <w:spacing w:after="0" w:line="240" w:lineRule="auto"/>
        <w:ind w:right="-69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3B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Кмет на община Елхово</w:t>
      </w:r>
    </w:p>
    <w:p w:rsidR="00A6370C" w:rsidRDefault="00A6370C" w:rsidP="00A63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</w:p>
    <w:p w:rsidR="00A6370C" w:rsidRDefault="00A6370C" w:rsidP="00A63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6370C" w:rsidRDefault="00A6370C" w:rsidP="00A63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060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FC0580" w:rsidRDefault="00FC0580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46111E" w:rsidRDefault="0046111E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46111E" w:rsidRDefault="0046111E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46111E" w:rsidRDefault="0046111E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A6370C" w:rsidRDefault="00A6370C" w:rsidP="00FC0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18262C">
        <w:rPr>
          <w:rFonts w:ascii="Times New Roman" w:eastAsia="Times New Roman" w:hAnsi="Times New Roman" w:cs="Times New Roman"/>
          <w:sz w:val="20"/>
          <w:szCs w:val="20"/>
          <w:lang w:val="bg-BG"/>
        </w:rPr>
        <w:lastRenderedPageBreak/>
        <w:t>Съгласувал: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адв.Чиликов</w:t>
      </w:r>
    </w:p>
    <w:p w:rsidR="00A6370C" w:rsidRPr="001224B3" w:rsidRDefault="00A6370C" w:rsidP="00A6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              П.Кючукова, зам.кмет на община Елхово</w:t>
      </w:r>
    </w:p>
    <w:p w:rsidR="00A6370C" w:rsidRDefault="00A6370C" w:rsidP="00A637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  <w:r w:rsidRPr="0018262C">
        <w:rPr>
          <w:rFonts w:ascii="Times New Roman" w:hAnsi="Times New Roman" w:cs="Times New Roman"/>
          <w:sz w:val="20"/>
          <w:szCs w:val="20"/>
          <w:lang w:val="bg-BG"/>
        </w:rPr>
        <w:t xml:space="preserve">Изготвил:Г.Янузова, гл.експерт СУ ОС и </w:t>
      </w:r>
      <w:r>
        <w:rPr>
          <w:rFonts w:ascii="Times New Roman" w:hAnsi="Times New Roman" w:cs="Times New Roman"/>
          <w:sz w:val="20"/>
          <w:szCs w:val="20"/>
          <w:lang w:val="bg-BG"/>
        </w:rPr>
        <w:t>Екология</w:t>
      </w:r>
    </w:p>
    <w:p w:rsidR="00A6370C" w:rsidRPr="003B79F0" w:rsidRDefault="00A6370C" w:rsidP="00A6370C">
      <w:pPr>
        <w:keepNext/>
        <w:spacing w:after="0" w:line="240" w:lineRule="auto"/>
        <w:ind w:right="-694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6370C" w:rsidRPr="003B79F0" w:rsidRDefault="00A6370C" w:rsidP="00A6370C">
      <w:pPr>
        <w:spacing w:after="0" w:line="240" w:lineRule="auto"/>
        <w:ind w:right="-69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370C" w:rsidRDefault="00A6370C" w:rsidP="00A6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6370C" w:rsidRDefault="00A6370C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A6370C" w:rsidRDefault="00A6370C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A6370C" w:rsidRDefault="00A6370C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A6370C" w:rsidRPr="00774EA4" w:rsidRDefault="00A6370C" w:rsidP="007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sectPr w:rsidR="00A6370C" w:rsidRPr="00774EA4" w:rsidSect="00292E91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0"/>
    <w:rsid w:val="00012BB0"/>
    <w:rsid w:val="00060E16"/>
    <w:rsid w:val="001224B3"/>
    <w:rsid w:val="00143AAC"/>
    <w:rsid w:val="0018262C"/>
    <w:rsid w:val="00204F66"/>
    <w:rsid w:val="0021599E"/>
    <w:rsid w:val="002225B4"/>
    <w:rsid w:val="00240941"/>
    <w:rsid w:val="00292E91"/>
    <w:rsid w:val="002A1152"/>
    <w:rsid w:val="002B5E5D"/>
    <w:rsid w:val="002F109D"/>
    <w:rsid w:val="00337FC7"/>
    <w:rsid w:val="00344706"/>
    <w:rsid w:val="003645CF"/>
    <w:rsid w:val="00377FE1"/>
    <w:rsid w:val="0038176F"/>
    <w:rsid w:val="003B79F0"/>
    <w:rsid w:val="003D59F1"/>
    <w:rsid w:val="00424A2B"/>
    <w:rsid w:val="004561FA"/>
    <w:rsid w:val="0046111E"/>
    <w:rsid w:val="00463E18"/>
    <w:rsid w:val="00497A2A"/>
    <w:rsid w:val="004A7518"/>
    <w:rsid w:val="004C0262"/>
    <w:rsid w:val="004C59C7"/>
    <w:rsid w:val="004D6BDC"/>
    <w:rsid w:val="004F280C"/>
    <w:rsid w:val="005021A1"/>
    <w:rsid w:val="00543CF6"/>
    <w:rsid w:val="00581821"/>
    <w:rsid w:val="005848DA"/>
    <w:rsid w:val="00631490"/>
    <w:rsid w:val="006712BB"/>
    <w:rsid w:val="00673019"/>
    <w:rsid w:val="00684FA0"/>
    <w:rsid w:val="006A490C"/>
    <w:rsid w:val="006A4B5F"/>
    <w:rsid w:val="006A4DFD"/>
    <w:rsid w:val="0077427B"/>
    <w:rsid w:val="00774EA4"/>
    <w:rsid w:val="007A456E"/>
    <w:rsid w:val="007B2A51"/>
    <w:rsid w:val="00814C53"/>
    <w:rsid w:val="008207D0"/>
    <w:rsid w:val="0083574A"/>
    <w:rsid w:val="00845137"/>
    <w:rsid w:val="00846022"/>
    <w:rsid w:val="008762D5"/>
    <w:rsid w:val="008B5B1F"/>
    <w:rsid w:val="00921797"/>
    <w:rsid w:val="00926FDB"/>
    <w:rsid w:val="00940A45"/>
    <w:rsid w:val="0099277E"/>
    <w:rsid w:val="00994B04"/>
    <w:rsid w:val="00A34E60"/>
    <w:rsid w:val="00A60D51"/>
    <w:rsid w:val="00A6370C"/>
    <w:rsid w:val="00A639CD"/>
    <w:rsid w:val="00A95951"/>
    <w:rsid w:val="00AA47A6"/>
    <w:rsid w:val="00AB731B"/>
    <w:rsid w:val="00AC380E"/>
    <w:rsid w:val="00AF7CF9"/>
    <w:rsid w:val="00B41787"/>
    <w:rsid w:val="00B83425"/>
    <w:rsid w:val="00BE0437"/>
    <w:rsid w:val="00BF327E"/>
    <w:rsid w:val="00C13D8A"/>
    <w:rsid w:val="00C72FF9"/>
    <w:rsid w:val="00D01CF7"/>
    <w:rsid w:val="00D138E4"/>
    <w:rsid w:val="00D16236"/>
    <w:rsid w:val="00DF10F1"/>
    <w:rsid w:val="00DF175B"/>
    <w:rsid w:val="00E0339B"/>
    <w:rsid w:val="00E30D9F"/>
    <w:rsid w:val="00EA58B0"/>
    <w:rsid w:val="00EE677C"/>
    <w:rsid w:val="00F632C6"/>
    <w:rsid w:val="00F7270C"/>
    <w:rsid w:val="00F907F5"/>
    <w:rsid w:val="00FA5A70"/>
    <w:rsid w:val="00FC0580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39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Янузова</dc:creator>
  <cp:lastModifiedBy>Галя Янузова</cp:lastModifiedBy>
  <cp:revision>26</cp:revision>
  <cp:lastPrinted>2019-12-03T14:52:00Z</cp:lastPrinted>
  <dcterms:created xsi:type="dcterms:W3CDTF">2016-01-13T11:25:00Z</dcterms:created>
  <dcterms:modified xsi:type="dcterms:W3CDTF">2019-12-09T07:25:00Z</dcterms:modified>
</cp:coreProperties>
</file>